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CB55" w14:textId="77777777" w:rsidR="009071EC" w:rsidRDefault="009071EC" w:rsidP="00F4140A">
      <w:pPr>
        <w:jc w:val="center"/>
        <w:rPr>
          <w:b/>
          <w:bCs/>
        </w:rPr>
      </w:pPr>
    </w:p>
    <w:p w14:paraId="4523A080" w14:textId="0F7924D0" w:rsidR="009071EC" w:rsidRDefault="00F4140A" w:rsidP="00F4140A">
      <w:pPr>
        <w:jc w:val="center"/>
        <w:rPr>
          <w:rFonts w:asciiTheme="majorHAnsi" w:hAnsiTheme="majorHAnsi"/>
          <w:b/>
          <w:bCs/>
          <w:color w:val="156082" w:themeColor="accent1"/>
          <w:sz w:val="36"/>
          <w:szCs w:val="36"/>
        </w:rPr>
      </w:pPr>
      <w:r w:rsidRPr="00711982">
        <w:rPr>
          <w:rFonts w:asciiTheme="majorHAnsi" w:hAnsiTheme="majorHAnsi"/>
          <w:b/>
          <w:bCs/>
          <w:color w:val="156082" w:themeColor="accent1"/>
          <w:sz w:val="36"/>
          <w:szCs w:val="36"/>
        </w:rPr>
        <w:t>PROGRAMA DE CAPACITACIÓN EN NORMAS OFICIALES MEXICANAS</w:t>
      </w:r>
    </w:p>
    <w:p w14:paraId="58BD74F1" w14:textId="77777777" w:rsidR="00F4140A" w:rsidRPr="00756936" w:rsidRDefault="00F4140A" w:rsidP="00F4140A">
      <w:pPr>
        <w:jc w:val="center"/>
        <w:rPr>
          <w:rFonts w:asciiTheme="majorHAnsi" w:hAnsiTheme="majorHAnsi"/>
          <w:b/>
          <w:bCs/>
          <w:color w:val="156082" w:themeColor="accent1"/>
          <w:sz w:val="36"/>
          <w:szCs w:val="36"/>
        </w:rPr>
      </w:pPr>
    </w:p>
    <w:p w14:paraId="55018C19" w14:textId="3585EE18" w:rsidR="009071EC" w:rsidRPr="00756936" w:rsidRDefault="00F4140A" w:rsidP="00F4140A">
      <w:pPr>
        <w:jc w:val="center"/>
        <w:rPr>
          <w:rFonts w:asciiTheme="majorHAnsi" w:hAnsiTheme="majorHAnsi"/>
          <w:b/>
          <w:bCs/>
          <w:color w:val="156082" w:themeColor="accent1"/>
          <w:sz w:val="36"/>
          <w:szCs w:val="36"/>
        </w:rPr>
      </w:pPr>
      <w:r w:rsidRPr="00756936">
        <w:rPr>
          <w:rFonts w:asciiTheme="majorHAnsi" w:hAnsiTheme="majorHAnsi"/>
          <w:b/>
          <w:bCs/>
          <w:color w:val="156082" w:themeColor="accent1"/>
          <w:sz w:val="36"/>
          <w:szCs w:val="36"/>
        </w:rPr>
        <w:t>EN ESTACIONES DE SERVICIO</w:t>
      </w:r>
    </w:p>
    <w:p w14:paraId="7F40FD95" w14:textId="1DF4BECB" w:rsidR="003472CC" w:rsidRDefault="003472CC" w:rsidP="00711982">
      <w:pPr>
        <w:rPr>
          <w:b/>
          <w:bCs/>
        </w:rPr>
      </w:pPr>
    </w:p>
    <w:p w14:paraId="3F4ED021" w14:textId="3D4090B0" w:rsidR="009071EC" w:rsidRPr="00F4140A" w:rsidRDefault="009071EC" w:rsidP="00711982">
      <w:pPr>
        <w:rPr>
          <w:b/>
          <w:bCs/>
          <w:color w:val="215E99" w:themeColor="text2" w:themeTint="BF"/>
        </w:rPr>
      </w:pPr>
    </w:p>
    <w:p w14:paraId="5F1B2DCC" w14:textId="785CB86E" w:rsidR="00F4140A" w:rsidRPr="00F37556" w:rsidRDefault="00F4140A" w:rsidP="00F4140A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00F37556">
        <w:rPr>
          <w:b/>
          <w:bCs/>
          <w:color w:val="215E99" w:themeColor="text2" w:themeTint="BF"/>
          <w:sz w:val="32"/>
          <w:szCs w:val="32"/>
        </w:rPr>
        <w:t xml:space="preserve"> Presentado por:  GRUPO TOMZA, S.A. DE C.V.</w:t>
      </w:r>
    </w:p>
    <w:p w14:paraId="5F6D523B" w14:textId="033858DF" w:rsidR="00756936" w:rsidRDefault="00756936" w:rsidP="00711982">
      <w:pPr>
        <w:rPr>
          <w:b/>
          <w:bCs/>
        </w:rPr>
      </w:pPr>
    </w:p>
    <w:p w14:paraId="28BB0B40" w14:textId="2A573D5A" w:rsidR="009071EC" w:rsidRDefault="00F37556" w:rsidP="0071198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A3EB52D" wp14:editId="6F7C6472">
            <wp:simplePos x="0" y="0"/>
            <wp:positionH relativeFrom="column">
              <wp:posOffset>1390015</wp:posOffset>
            </wp:positionH>
            <wp:positionV relativeFrom="paragraph">
              <wp:posOffset>280703</wp:posOffset>
            </wp:positionV>
            <wp:extent cx="2880360" cy="914400"/>
            <wp:effectExtent l="0" t="0" r="0" b="0"/>
            <wp:wrapSquare wrapText="bothSides"/>
            <wp:docPr id="802603319" name="Imagen 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03319" name="Imagen 9" descr="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E878C" w14:textId="1685E963" w:rsidR="006B1368" w:rsidRDefault="006B1368" w:rsidP="00711982">
      <w:pPr>
        <w:rPr>
          <w:b/>
          <w:bCs/>
        </w:rPr>
      </w:pPr>
    </w:p>
    <w:p w14:paraId="4EE3B137" w14:textId="5ABA7DE0" w:rsidR="006B1368" w:rsidRDefault="006B1368" w:rsidP="00711982">
      <w:pPr>
        <w:rPr>
          <w:b/>
          <w:bCs/>
        </w:rPr>
      </w:pPr>
    </w:p>
    <w:p w14:paraId="2FE0195D" w14:textId="737918AF" w:rsidR="006B1368" w:rsidRDefault="006B1368" w:rsidP="00711982">
      <w:pPr>
        <w:rPr>
          <w:b/>
          <w:bCs/>
        </w:rPr>
      </w:pPr>
    </w:p>
    <w:p w14:paraId="1BBFED16" w14:textId="3AEC682F" w:rsidR="006B1368" w:rsidRDefault="006B1368" w:rsidP="00711982">
      <w:pPr>
        <w:rPr>
          <w:b/>
          <w:bCs/>
        </w:rPr>
      </w:pPr>
    </w:p>
    <w:p w14:paraId="223579F2" w14:textId="7A16D7E6" w:rsidR="006B1368" w:rsidRDefault="006B1368" w:rsidP="00F4140A">
      <w:pPr>
        <w:jc w:val="center"/>
        <w:rPr>
          <w:b/>
          <w:bCs/>
        </w:rPr>
      </w:pPr>
    </w:p>
    <w:p w14:paraId="4B7A29A0" w14:textId="43584024" w:rsidR="006B1368" w:rsidRDefault="006B1368" w:rsidP="00711982">
      <w:pPr>
        <w:rPr>
          <w:b/>
          <w:bCs/>
        </w:rPr>
      </w:pPr>
    </w:p>
    <w:p w14:paraId="79355E8C" w14:textId="77777777" w:rsidR="00F4140A" w:rsidRPr="00F37556" w:rsidRDefault="00F4140A" w:rsidP="00F4140A">
      <w:pPr>
        <w:jc w:val="center"/>
        <w:rPr>
          <w:b/>
          <w:bCs/>
          <w:sz w:val="32"/>
          <w:szCs w:val="32"/>
        </w:rPr>
      </w:pPr>
    </w:p>
    <w:p w14:paraId="313AFE24" w14:textId="145AC49C" w:rsidR="00F4140A" w:rsidRPr="00F37556" w:rsidRDefault="00F4140A" w:rsidP="00F4140A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00F37556">
        <w:rPr>
          <w:b/>
          <w:bCs/>
          <w:color w:val="215E99" w:themeColor="text2" w:themeTint="BF"/>
          <w:sz w:val="32"/>
          <w:szCs w:val="32"/>
        </w:rPr>
        <w:t>Elaborado por:  STRATEGIC BUSINESS CONSULTING</w:t>
      </w:r>
    </w:p>
    <w:p w14:paraId="3413FDEC" w14:textId="2A1519E3" w:rsidR="006B1368" w:rsidRDefault="00F37556" w:rsidP="0071198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288B5C2" wp14:editId="2460453A">
            <wp:simplePos x="0" y="0"/>
            <wp:positionH relativeFrom="column">
              <wp:posOffset>1537234</wp:posOffset>
            </wp:positionH>
            <wp:positionV relativeFrom="paragraph">
              <wp:posOffset>172252</wp:posOffset>
            </wp:positionV>
            <wp:extent cx="2368550" cy="1350645"/>
            <wp:effectExtent l="0" t="0" r="0" b="1905"/>
            <wp:wrapSquare wrapText="bothSides"/>
            <wp:docPr id="318124660" name="Imagen 1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24660" name="Imagen 11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E961C" w14:textId="132C6B17" w:rsidR="006B1368" w:rsidRDefault="006B1368" w:rsidP="00711982">
      <w:pPr>
        <w:rPr>
          <w:b/>
          <w:bCs/>
        </w:rPr>
      </w:pPr>
    </w:p>
    <w:p w14:paraId="1ADF86D6" w14:textId="10827CC3" w:rsidR="006B1368" w:rsidRDefault="006B1368" w:rsidP="00711982">
      <w:pPr>
        <w:rPr>
          <w:b/>
          <w:bCs/>
        </w:rPr>
      </w:pPr>
    </w:p>
    <w:p w14:paraId="3CA29360" w14:textId="61DC7108" w:rsidR="006B1368" w:rsidRDefault="006B1368" w:rsidP="00711982">
      <w:pPr>
        <w:rPr>
          <w:b/>
          <w:bCs/>
        </w:rPr>
      </w:pPr>
    </w:p>
    <w:p w14:paraId="1EEAFD80" w14:textId="77777777" w:rsidR="00396525" w:rsidRDefault="00396525" w:rsidP="0039652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AD1F90E" w14:textId="77777777" w:rsidR="00F4140A" w:rsidRDefault="00F4140A" w:rsidP="0039652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371CDF1" w14:textId="77777777" w:rsidR="00F4140A" w:rsidRPr="00396525" w:rsidRDefault="00F4140A" w:rsidP="00F4140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156082" w:themeColor="accent1"/>
          <w:kern w:val="0"/>
          <w:sz w:val="28"/>
          <w:szCs w:val="28"/>
        </w:rPr>
      </w:pPr>
    </w:p>
    <w:p w14:paraId="319A703B" w14:textId="77777777" w:rsidR="00396525" w:rsidRPr="00396525" w:rsidRDefault="00396525" w:rsidP="00396525">
      <w:pPr>
        <w:jc w:val="center"/>
        <w:rPr>
          <w:b/>
          <w:bCs/>
          <w:color w:val="156082" w:themeColor="accent1"/>
        </w:rPr>
      </w:pPr>
      <w:r w:rsidRPr="00396525">
        <w:rPr>
          <w:b/>
          <w:bCs/>
          <w:color w:val="156082" w:themeColor="accent1"/>
        </w:rPr>
        <w:lastRenderedPageBreak/>
        <w:t>INTRODUCCIÓN</w:t>
      </w:r>
    </w:p>
    <w:p w14:paraId="46B69308" w14:textId="77777777" w:rsidR="00396525" w:rsidRDefault="00396525" w:rsidP="00396525">
      <w:pPr>
        <w:jc w:val="both"/>
      </w:pPr>
    </w:p>
    <w:p w14:paraId="0CD04841" w14:textId="0142CF47" w:rsidR="00396525" w:rsidRPr="00396525" w:rsidRDefault="00396525" w:rsidP="00396525">
      <w:pPr>
        <w:spacing w:line="360" w:lineRule="auto"/>
        <w:jc w:val="both"/>
      </w:pPr>
      <w:r w:rsidRPr="00396525">
        <w:t xml:space="preserve">El presente programa tiene como propósito exponer los antecedentes de formación y capacitación en relación con las Normas Oficiales Mexicanas (NOM-STPS), dirigidos a los colaboradores de </w:t>
      </w:r>
      <w:r w:rsidRPr="00396525">
        <w:rPr>
          <w:b/>
          <w:bCs/>
        </w:rPr>
        <w:t>GRUPO TOMZA</w:t>
      </w:r>
      <w:r w:rsidRPr="00396525">
        <w:t>. En este contexto, se establecerá la vinculación entre las diversas áreas organizativas de la empresa y las acciones implementadas para garantizar el cumplimiento normativo.</w:t>
      </w:r>
    </w:p>
    <w:p w14:paraId="520FEBA6" w14:textId="72B5037C" w:rsidR="00396525" w:rsidRPr="00396525" w:rsidRDefault="00396525" w:rsidP="00396525">
      <w:pPr>
        <w:spacing w:line="360" w:lineRule="auto"/>
        <w:jc w:val="both"/>
      </w:pPr>
      <w:r w:rsidRPr="00396525">
        <w:t>Entre las estrategias clave de la Gestión Integral de Riesgos</w:t>
      </w:r>
      <w:r>
        <w:t>,</w:t>
      </w:r>
      <w:r w:rsidRPr="00396525">
        <w:t xml:space="preserve"> Protección Civil</w:t>
      </w:r>
      <w:r>
        <w:t xml:space="preserve"> e Higiene</w:t>
      </w:r>
      <w:r w:rsidRPr="00396525">
        <w:t xml:space="preserve"> se encuentra la capacitación continua del personal. Dicha formación responde a los requisitos establecidos por las autoridades para asegurar un correcto desempeño en la ejecución de actividades dentro de una estación de servicio.</w:t>
      </w:r>
    </w:p>
    <w:p w14:paraId="180213DB" w14:textId="77777777" w:rsidR="00396525" w:rsidRPr="00396525" w:rsidRDefault="00396525" w:rsidP="00396525">
      <w:pPr>
        <w:spacing w:line="360" w:lineRule="auto"/>
        <w:jc w:val="both"/>
      </w:pPr>
      <w:r w:rsidRPr="00396525">
        <w:t>El objetivo principal de esta capacitación es generar conocimientos, fortalecer habilidades y fomentar actitudes proactivas en materia de seguridad. De esta manera, se busca incrementar la capacidad individual y colectiva del personal, promoviendo la conformación de un equipo capacitado, equipado y coordinado que implemente eficazmente las medidas de seguridad.</w:t>
      </w:r>
    </w:p>
    <w:p w14:paraId="4A22F0C5" w14:textId="77777777" w:rsidR="00396525" w:rsidRPr="00396525" w:rsidRDefault="00396525" w:rsidP="00396525">
      <w:pPr>
        <w:spacing w:line="360" w:lineRule="auto"/>
        <w:jc w:val="both"/>
      </w:pPr>
      <w:r w:rsidRPr="00396525">
        <w:t>En última instancia, este esfuerzo está alineado con un propósito fundamental: salvaguardar la integridad de cada uno de nuestros colaboradores, proteger las instalaciones y minimizar el impacto ambiental.</w:t>
      </w:r>
    </w:p>
    <w:p w14:paraId="652A3558" w14:textId="5519905D" w:rsidR="00396525" w:rsidRDefault="00396525" w:rsidP="00396525">
      <w:pPr>
        <w:spacing w:line="360" w:lineRule="auto"/>
        <w:jc w:val="both"/>
      </w:pPr>
      <w:r w:rsidRPr="00396525">
        <w:t>Asimismo, este programa contribuye a la consolidación de conocimientos y al desarrollo de habilidades esenciales para la aplicación de medidas de Gestión Integral de Riesgos, Protección Civil e Higiene. Su implementación permitirá fortalecer la preparación y respuesta ante emergencias o desastres, tanto en un inmueble como en una comunidad, garantizando un entorno seguro y resiliente.</w:t>
      </w:r>
    </w:p>
    <w:p w14:paraId="71D3F91F" w14:textId="77777777" w:rsidR="005A3326" w:rsidRPr="00396525" w:rsidRDefault="005A3326" w:rsidP="00396525">
      <w:pPr>
        <w:spacing w:line="360" w:lineRule="auto"/>
        <w:jc w:val="both"/>
      </w:pPr>
    </w:p>
    <w:p w14:paraId="78D05898" w14:textId="77777777" w:rsidR="00396525" w:rsidRDefault="00396525" w:rsidP="00396525">
      <w:pPr>
        <w:spacing w:line="360" w:lineRule="auto"/>
        <w:rPr>
          <w:b/>
          <w:bCs/>
        </w:rPr>
      </w:pPr>
    </w:p>
    <w:p w14:paraId="18E61E92" w14:textId="77777777" w:rsidR="00396525" w:rsidRDefault="00396525" w:rsidP="00711982">
      <w:pPr>
        <w:rPr>
          <w:b/>
          <w:bCs/>
        </w:rPr>
      </w:pPr>
    </w:p>
    <w:p w14:paraId="1A5DE7A0" w14:textId="03D22F12" w:rsidR="00711982" w:rsidRDefault="003472CC" w:rsidP="003472CC">
      <w:pPr>
        <w:jc w:val="center"/>
        <w:rPr>
          <w:b/>
          <w:bCs/>
          <w:color w:val="156082" w:themeColor="accent1"/>
        </w:rPr>
      </w:pPr>
      <w:r w:rsidRPr="003472CC">
        <w:rPr>
          <w:b/>
          <w:bCs/>
          <w:color w:val="156082" w:themeColor="accent1"/>
        </w:rPr>
        <w:lastRenderedPageBreak/>
        <w:t>PROGRAMA DE CAPACITACIÓN EN NORMAS OFICIALES MEXICANAS (NOM-STPS)</w:t>
      </w:r>
    </w:p>
    <w:p w14:paraId="1F8BB29A" w14:textId="5F7BD6E1" w:rsidR="00711982" w:rsidRPr="00711982" w:rsidRDefault="00711982" w:rsidP="00711982">
      <w:pPr>
        <w:rPr>
          <w:b/>
          <w:bCs/>
          <w:color w:val="156082" w:themeColor="accent1"/>
        </w:rPr>
      </w:pPr>
      <w:r w:rsidRPr="00711982">
        <w:rPr>
          <w:b/>
          <w:bCs/>
          <w:color w:val="156082" w:themeColor="accent1"/>
        </w:rPr>
        <w:t>1. Objetivo del Programa</w:t>
      </w:r>
    </w:p>
    <w:p w14:paraId="4D4F90BE" w14:textId="77777777" w:rsidR="00711982" w:rsidRPr="00711982" w:rsidRDefault="00711982" w:rsidP="002737B8">
      <w:pPr>
        <w:jc w:val="both"/>
      </w:pPr>
      <w:r w:rsidRPr="00711982">
        <w:t>Capacitar a los trabajadores en el cumplimiento de las Normas Oficiales Mexicanas aplicables a seguridad y salud en el trabajo, mediante cursos en línea gratuitos proporcionados por instituciones gubernamentales.</w:t>
      </w:r>
    </w:p>
    <w:p w14:paraId="007097DA" w14:textId="77777777" w:rsidR="00711982" w:rsidRPr="00711982" w:rsidRDefault="00711982" w:rsidP="002737B8">
      <w:pPr>
        <w:jc w:val="both"/>
        <w:rPr>
          <w:b/>
          <w:bCs/>
          <w:color w:val="156082" w:themeColor="accent1"/>
        </w:rPr>
      </w:pPr>
      <w:r w:rsidRPr="00711982">
        <w:rPr>
          <w:b/>
          <w:bCs/>
          <w:color w:val="156082" w:themeColor="accent1"/>
        </w:rPr>
        <w:t>2. Público Objetivo</w:t>
      </w:r>
    </w:p>
    <w:p w14:paraId="7A7E3CF7" w14:textId="73AD036C" w:rsidR="00711982" w:rsidRPr="00711982" w:rsidRDefault="00711982" w:rsidP="002737B8">
      <w:pPr>
        <w:numPr>
          <w:ilvl w:val="0"/>
          <w:numId w:val="1"/>
        </w:numPr>
        <w:jc w:val="both"/>
      </w:pPr>
      <w:r w:rsidRPr="00711982">
        <w:t>Personal operativo</w:t>
      </w:r>
      <w:r w:rsidR="0042565A">
        <w:t xml:space="preserve"> y administrativos </w:t>
      </w:r>
    </w:p>
    <w:p w14:paraId="57F5C777" w14:textId="77777777" w:rsidR="00711982" w:rsidRPr="00711982" w:rsidRDefault="00711982" w:rsidP="002737B8">
      <w:pPr>
        <w:numPr>
          <w:ilvl w:val="0"/>
          <w:numId w:val="1"/>
        </w:numPr>
        <w:jc w:val="both"/>
      </w:pPr>
      <w:r w:rsidRPr="00711982">
        <w:t>Supervisores</w:t>
      </w:r>
    </w:p>
    <w:p w14:paraId="0AF20FA7" w14:textId="77777777" w:rsidR="00711982" w:rsidRPr="00711982" w:rsidRDefault="00711982" w:rsidP="002737B8">
      <w:pPr>
        <w:numPr>
          <w:ilvl w:val="0"/>
          <w:numId w:val="1"/>
        </w:numPr>
        <w:jc w:val="both"/>
      </w:pPr>
      <w:r w:rsidRPr="00711982">
        <w:t>Responsables de seguridad e higiene</w:t>
      </w:r>
    </w:p>
    <w:p w14:paraId="034F30F8" w14:textId="77777777" w:rsidR="00711982" w:rsidRPr="00711982" w:rsidRDefault="00711982" w:rsidP="002737B8">
      <w:pPr>
        <w:numPr>
          <w:ilvl w:val="0"/>
          <w:numId w:val="1"/>
        </w:numPr>
        <w:jc w:val="both"/>
      </w:pPr>
      <w:r w:rsidRPr="00711982">
        <w:t>Administradores de empresas</w:t>
      </w:r>
    </w:p>
    <w:p w14:paraId="10164F85" w14:textId="77777777" w:rsidR="00711982" w:rsidRPr="00711982" w:rsidRDefault="00711982" w:rsidP="002737B8">
      <w:pPr>
        <w:jc w:val="both"/>
        <w:rPr>
          <w:b/>
          <w:bCs/>
          <w:color w:val="156082" w:themeColor="accent1"/>
        </w:rPr>
      </w:pPr>
      <w:r w:rsidRPr="00711982">
        <w:rPr>
          <w:b/>
          <w:bCs/>
          <w:color w:val="156082" w:themeColor="accent1"/>
        </w:rPr>
        <w:t>3. Modalidad y Metodología</w:t>
      </w:r>
    </w:p>
    <w:p w14:paraId="42F5685A" w14:textId="77777777" w:rsidR="00711982" w:rsidRPr="00711982" w:rsidRDefault="00711982" w:rsidP="002737B8">
      <w:pPr>
        <w:numPr>
          <w:ilvl w:val="0"/>
          <w:numId w:val="2"/>
        </w:numPr>
        <w:jc w:val="both"/>
      </w:pPr>
      <w:r w:rsidRPr="00711982">
        <w:rPr>
          <w:b/>
          <w:bCs/>
        </w:rPr>
        <w:t>Modalidad:</w:t>
      </w:r>
      <w:r w:rsidRPr="00711982">
        <w:t xml:space="preserve"> 100% en línea</w:t>
      </w:r>
    </w:p>
    <w:p w14:paraId="5BB116AA" w14:textId="77777777" w:rsidR="00711982" w:rsidRPr="00711982" w:rsidRDefault="00711982" w:rsidP="002737B8">
      <w:pPr>
        <w:numPr>
          <w:ilvl w:val="0"/>
          <w:numId w:val="2"/>
        </w:numPr>
        <w:jc w:val="both"/>
      </w:pPr>
      <w:r w:rsidRPr="00711982">
        <w:rPr>
          <w:b/>
          <w:bCs/>
        </w:rPr>
        <w:t>Plataforma:</w:t>
      </w:r>
      <w:r w:rsidRPr="00711982">
        <w:t xml:space="preserve"> PROCADIST (Programa de Capacitación a Distancia para Trabajadores) de la STPS</w:t>
      </w:r>
    </w:p>
    <w:p w14:paraId="33BF6D06" w14:textId="77777777" w:rsidR="00711982" w:rsidRPr="00711982" w:rsidRDefault="00711982" w:rsidP="002737B8">
      <w:pPr>
        <w:numPr>
          <w:ilvl w:val="0"/>
          <w:numId w:val="2"/>
        </w:numPr>
        <w:jc w:val="both"/>
      </w:pPr>
      <w:r w:rsidRPr="00711982">
        <w:rPr>
          <w:b/>
          <w:bCs/>
        </w:rPr>
        <w:t>Materiales:</w:t>
      </w:r>
      <w:r w:rsidRPr="00711982">
        <w:t xml:space="preserve"> Videos, documentos PDF, cuestionarios y casos prácticos</w:t>
      </w:r>
    </w:p>
    <w:p w14:paraId="51C63CEB" w14:textId="4A0028E8" w:rsidR="00711982" w:rsidRPr="00711982" w:rsidRDefault="00711982" w:rsidP="002737B8">
      <w:pPr>
        <w:numPr>
          <w:ilvl w:val="0"/>
          <w:numId w:val="2"/>
        </w:numPr>
        <w:jc w:val="both"/>
      </w:pPr>
      <w:r w:rsidRPr="00711982">
        <w:rPr>
          <w:b/>
          <w:bCs/>
        </w:rPr>
        <w:t>Evaluación:</w:t>
      </w:r>
      <w:r w:rsidRPr="00711982">
        <w:t xml:space="preserve"> Exámenes en línea</w:t>
      </w:r>
      <w:r w:rsidR="002737B8">
        <w:t xml:space="preserve"> (promedio mínimo 8)</w:t>
      </w:r>
      <w:r w:rsidRPr="00711982">
        <w:t xml:space="preserve"> y simulaciones prácticas</w:t>
      </w:r>
    </w:p>
    <w:p w14:paraId="4E6EF1DF" w14:textId="7BBC5C85" w:rsidR="0017138A" w:rsidRPr="002737B8" w:rsidRDefault="00711982" w:rsidP="002737B8">
      <w:pPr>
        <w:jc w:val="both"/>
        <w:rPr>
          <w:b/>
          <w:bCs/>
          <w:color w:val="156082" w:themeColor="accent1"/>
        </w:rPr>
      </w:pPr>
      <w:r w:rsidRPr="002737B8">
        <w:rPr>
          <w:b/>
          <w:bCs/>
          <w:color w:val="156082" w:themeColor="accent1"/>
        </w:rPr>
        <w:t>4. Contenido y Calendario de Capacitación</w:t>
      </w:r>
    </w:p>
    <w:p w14:paraId="136DA007" w14:textId="77777777" w:rsidR="009071EC" w:rsidRDefault="009071EC" w:rsidP="002737B8">
      <w:pPr>
        <w:jc w:val="both"/>
      </w:pPr>
      <w:r>
        <w:t>Los siguientes cursos fueron seleccionados y recuperados del Programa de Capacitación a Distancia para Trabajadores (</w:t>
      </w:r>
      <w:bookmarkStart w:id="0" w:name="_Hlk190867854"/>
      <w:r>
        <w:t>PROCADIST</w:t>
      </w:r>
      <w:bookmarkEnd w:id="0"/>
      <w:r>
        <w:t xml:space="preserve">): </w:t>
      </w:r>
      <w:hyperlink r:id="rId9" w:history="1">
        <w:r w:rsidRPr="009071EC">
          <w:rPr>
            <w:rStyle w:val="Hipervnculo"/>
          </w:rPr>
          <w:t>PROCADIST: Todos los cursos</w:t>
        </w:r>
      </w:hyperlink>
    </w:p>
    <w:p w14:paraId="52A3B8BE" w14:textId="1B8FE91E" w:rsidR="00711982" w:rsidRDefault="009071EC" w:rsidP="002737B8">
      <w:pPr>
        <w:jc w:val="both"/>
      </w:pPr>
      <w:r>
        <w:t>Es importante señalar que la constancia obtenida tiene valor curricular; sin embargo, no equivale a una certificación, acreditación ni a un certificado de competencia laboral como los emitidos por el CONOCER.</w:t>
      </w:r>
    </w:p>
    <w:p w14:paraId="725E1220" w14:textId="77777777" w:rsidR="009071EC" w:rsidRPr="002737B8" w:rsidRDefault="009071EC" w:rsidP="002737B8">
      <w:pPr>
        <w:jc w:val="both"/>
        <w:rPr>
          <w:b/>
          <w:bCs/>
          <w:color w:val="156082" w:themeColor="accent1"/>
        </w:rPr>
      </w:pPr>
      <w:r w:rsidRPr="002737B8">
        <w:rPr>
          <w:b/>
          <w:bCs/>
          <w:color w:val="156082" w:themeColor="accent1"/>
        </w:rPr>
        <w:t>5. Evaluación y Certificación</w:t>
      </w:r>
    </w:p>
    <w:p w14:paraId="1DEA4D10" w14:textId="77777777" w:rsidR="009071EC" w:rsidRDefault="009071EC" w:rsidP="002737B8">
      <w:pPr>
        <w:pStyle w:val="Prrafodelista"/>
        <w:numPr>
          <w:ilvl w:val="0"/>
          <w:numId w:val="3"/>
        </w:numPr>
        <w:jc w:val="both"/>
      </w:pPr>
      <w:r>
        <w:t>Examen por norma: Evaluaciones en línea con retroalimentación automática.</w:t>
      </w:r>
    </w:p>
    <w:p w14:paraId="409B26F8" w14:textId="77777777" w:rsidR="009071EC" w:rsidRDefault="009071EC" w:rsidP="002737B8">
      <w:pPr>
        <w:pStyle w:val="Prrafodelista"/>
        <w:numPr>
          <w:ilvl w:val="0"/>
          <w:numId w:val="3"/>
        </w:numPr>
        <w:jc w:val="both"/>
      </w:pPr>
      <w:r>
        <w:t>Caso práctico: Aplicación de conocimientos en situaciones reales simuladas.</w:t>
      </w:r>
    </w:p>
    <w:p w14:paraId="27EDAD5C" w14:textId="1B32CEDD" w:rsidR="00711982" w:rsidRDefault="009071EC" w:rsidP="002737B8">
      <w:pPr>
        <w:pStyle w:val="Prrafodelista"/>
        <w:numPr>
          <w:ilvl w:val="0"/>
          <w:numId w:val="3"/>
        </w:numPr>
        <w:jc w:val="both"/>
      </w:pPr>
      <w:r>
        <w:t>Certificado de finalización: Se otorga tras completar todos los módulos y aprobar las evaluaciones.</w:t>
      </w:r>
    </w:p>
    <w:p w14:paraId="23D516CB" w14:textId="77777777" w:rsidR="00F4140A" w:rsidRDefault="00F4140A" w:rsidP="003472CC">
      <w:pPr>
        <w:autoSpaceDE w:val="0"/>
        <w:autoSpaceDN w:val="0"/>
        <w:adjustRightInd w:val="0"/>
        <w:spacing w:after="0" w:line="240" w:lineRule="auto"/>
        <w:jc w:val="center"/>
        <w:rPr>
          <w:rFonts w:cs="Arial Black"/>
          <w:b/>
          <w:bCs/>
          <w:color w:val="156082" w:themeColor="accent1"/>
          <w:kern w:val="0"/>
        </w:rPr>
      </w:pPr>
    </w:p>
    <w:p w14:paraId="67359245" w14:textId="26A38AF4" w:rsidR="003472CC" w:rsidRDefault="003472CC" w:rsidP="00711982">
      <w:pPr>
        <w:rPr>
          <w:b/>
          <w:bCs/>
        </w:rPr>
        <w:sectPr w:rsidR="003472CC" w:rsidSect="00DB4E3D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normal1"/>
        <w:tblpPr w:leftFromText="141" w:rightFromText="141" w:vertAnchor="page" w:horzAnchor="margin" w:tblpXSpec="center" w:tblpY="2645"/>
        <w:tblW w:w="24106" w:type="dxa"/>
        <w:tblLook w:val="04A0" w:firstRow="1" w:lastRow="0" w:firstColumn="1" w:lastColumn="0" w:noHBand="0" w:noVBand="1"/>
      </w:tblPr>
      <w:tblGrid>
        <w:gridCol w:w="1606"/>
        <w:gridCol w:w="3054"/>
        <w:gridCol w:w="5269"/>
        <w:gridCol w:w="3113"/>
        <w:gridCol w:w="2180"/>
        <w:gridCol w:w="1893"/>
        <w:gridCol w:w="1858"/>
        <w:gridCol w:w="1332"/>
        <w:gridCol w:w="563"/>
        <w:gridCol w:w="563"/>
        <w:gridCol w:w="563"/>
        <w:gridCol w:w="565"/>
        <w:gridCol w:w="1547"/>
      </w:tblGrid>
      <w:tr w:rsidR="00AA1473" w:rsidRPr="00711982" w14:paraId="7F031CAC" w14:textId="77777777" w:rsidTr="00AA1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 w:val="restart"/>
            <w:shd w:val="clear" w:color="auto" w:fill="156082" w:themeFill="accent1"/>
            <w:vAlign w:val="center"/>
            <w:hideMark/>
          </w:tcPr>
          <w:p w14:paraId="30AF020C" w14:textId="77777777" w:rsidR="00AA1473" w:rsidRPr="00AA1473" w:rsidRDefault="00AA1473" w:rsidP="00AA1473">
            <w:pPr>
              <w:spacing w:after="160" w:line="278" w:lineRule="auto"/>
              <w:jc w:val="center"/>
              <w:rPr>
                <w:color w:val="FFFFFF" w:themeColor="background1"/>
              </w:rPr>
            </w:pPr>
            <w:bookmarkStart w:id="1" w:name="_Hlk190868416"/>
            <w:r w:rsidRPr="00AA1473">
              <w:rPr>
                <w:color w:val="FFFFFF" w:themeColor="background1"/>
              </w:rPr>
              <w:lastRenderedPageBreak/>
              <w:t>NOM</w:t>
            </w:r>
          </w:p>
        </w:tc>
        <w:tc>
          <w:tcPr>
            <w:tcW w:w="3054" w:type="dxa"/>
            <w:vMerge w:val="restart"/>
            <w:shd w:val="clear" w:color="auto" w:fill="156082" w:themeFill="accent1"/>
            <w:vAlign w:val="center"/>
            <w:hideMark/>
          </w:tcPr>
          <w:p w14:paraId="44EE6478" w14:textId="77777777" w:rsidR="00AA1473" w:rsidRPr="00AA1473" w:rsidRDefault="00AA1473" w:rsidP="00AA147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Nombre del Curso</w:t>
            </w:r>
          </w:p>
        </w:tc>
        <w:tc>
          <w:tcPr>
            <w:tcW w:w="5269" w:type="dxa"/>
            <w:vMerge w:val="restart"/>
            <w:shd w:val="clear" w:color="auto" w:fill="156082" w:themeFill="accent1"/>
            <w:vAlign w:val="center"/>
          </w:tcPr>
          <w:p w14:paraId="08912ED5" w14:textId="77777777" w:rsidR="00AA1473" w:rsidRPr="00AA1473" w:rsidRDefault="00AA1473" w:rsidP="00AA14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Objetivo del curso</w:t>
            </w:r>
          </w:p>
        </w:tc>
        <w:tc>
          <w:tcPr>
            <w:tcW w:w="3113" w:type="dxa"/>
            <w:vMerge w:val="restart"/>
            <w:shd w:val="clear" w:color="auto" w:fill="156082" w:themeFill="accent1"/>
            <w:vAlign w:val="center"/>
            <w:hideMark/>
          </w:tcPr>
          <w:p w14:paraId="44BE4FAF" w14:textId="77777777" w:rsidR="00AA1473" w:rsidRPr="00AA1473" w:rsidRDefault="00AA1473" w:rsidP="00AA147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Contenido</w:t>
            </w:r>
          </w:p>
        </w:tc>
        <w:tc>
          <w:tcPr>
            <w:tcW w:w="2180" w:type="dxa"/>
            <w:vMerge w:val="restart"/>
            <w:shd w:val="clear" w:color="auto" w:fill="156082" w:themeFill="accent1"/>
            <w:vAlign w:val="center"/>
          </w:tcPr>
          <w:p w14:paraId="5403D027" w14:textId="77777777" w:rsidR="00AA1473" w:rsidRPr="00AA1473" w:rsidRDefault="00AA1473" w:rsidP="00AA1473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Puestos a los que están dirigidos</w:t>
            </w:r>
          </w:p>
        </w:tc>
        <w:tc>
          <w:tcPr>
            <w:tcW w:w="1893" w:type="dxa"/>
            <w:vMerge w:val="restart"/>
            <w:shd w:val="clear" w:color="auto" w:fill="156082" w:themeFill="accent1"/>
            <w:vAlign w:val="center"/>
            <w:hideMark/>
          </w:tcPr>
          <w:p w14:paraId="3155515E" w14:textId="77777777" w:rsidR="00AA1473" w:rsidRPr="00AA1473" w:rsidRDefault="00AA1473" w:rsidP="00AA147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Tipo de agente capacitador</w:t>
            </w:r>
          </w:p>
        </w:tc>
        <w:tc>
          <w:tcPr>
            <w:tcW w:w="1858" w:type="dxa"/>
            <w:vMerge w:val="restart"/>
            <w:shd w:val="clear" w:color="auto" w:fill="156082" w:themeFill="accent1"/>
            <w:vAlign w:val="center"/>
          </w:tcPr>
          <w:p w14:paraId="311F5DE3" w14:textId="77777777" w:rsidR="00AA1473" w:rsidRPr="00AA1473" w:rsidRDefault="00AA1473" w:rsidP="00AA14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Enlace al Curso en Línea</w:t>
            </w:r>
          </w:p>
        </w:tc>
        <w:tc>
          <w:tcPr>
            <w:tcW w:w="1332" w:type="dxa"/>
            <w:vMerge w:val="restart"/>
            <w:shd w:val="clear" w:color="auto" w:fill="156082" w:themeFill="accent1"/>
            <w:vAlign w:val="center"/>
          </w:tcPr>
          <w:p w14:paraId="1B61A608" w14:textId="77777777" w:rsidR="00AA1473" w:rsidRPr="00AA1473" w:rsidRDefault="00AA1473" w:rsidP="00AA14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Duración</w:t>
            </w:r>
          </w:p>
        </w:tc>
        <w:tc>
          <w:tcPr>
            <w:tcW w:w="2254" w:type="dxa"/>
            <w:gridSpan w:val="4"/>
            <w:tcBorders>
              <w:bottom w:val="single" w:sz="4" w:space="0" w:color="D1D1D1" w:themeColor="background2" w:themeShade="E6"/>
            </w:tcBorders>
            <w:shd w:val="clear" w:color="auto" w:fill="156082" w:themeFill="accent1"/>
          </w:tcPr>
          <w:p w14:paraId="0C2B4F36" w14:textId="77777777" w:rsidR="00AA1473" w:rsidRPr="00AA1473" w:rsidRDefault="00AA1473" w:rsidP="00AA14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SEMANA</w:t>
            </w:r>
          </w:p>
        </w:tc>
        <w:tc>
          <w:tcPr>
            <w:tcW w:w="1547" w:type="dxa"/>
            <w:tcBorders>
              <w:bottom w:val="single" w:sz="4" w:space="0" w:color="D1D1D1" w:themeColor="background2" w:themeShade="E6"/>
            </w:tcBorders>
            <w:shd w:val="clear" w:color="auto" w:fill="156082" w:themeFill="accent1"/>
          </w:tcPr>
          <w:p w14:paraId="748A76F9" w14:textId="77777777" w:rsidR="00AA1473" w:rsidRPr="00AA1473" w:rsidRDefault="00AA1473" w:rsidP="00AA14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1473">
              <w:rPr>
                <w:color w:val="FFFFFF" w:themeColor="background1"/>
              </w:rPr>
              <w:t>ETAPA</w:t>
            </w:r>
          </w:p>
        </w:tc>
      </w:tr>
      <w:tr w:rsidR="00AA1473" w:rsidRPr="00711982" w14:paraId="7882E734" w14:textId="77777777" w:rsidTr="00AA1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/>
            <w:shd w:val="clear" w:color="auto" w:fill="156082" w:themeFill="accent1"/>
          </w:tcPr>
          <w:p w14:paraId="356FFA2E" w14:textId="77777777" w:rsidR="00AA1473" w:rsidRPr="00711982" w:rsidRDefault="00AA1473" w:rsidP="00AA1473">
            <w:pPr>
              <w:rPr>
                <w:b w:val="0"/>
                <w:bCs w:val="0"/>
              </w:rPr>
            </w:pPr>
          </w:p>
        </w:tc>
        <w:tc>
          <w:tcPr>
            <w:tcW w:w="3054" w:type="dxa"/>
            <w:vMerge/>
            <w:shd w:val="clear" w:color="auto" w:fill="156082" w:themeFill="accent1"/>
          </w:tcPr>
          <w:p w14:paraId="23DD8EC1" w14:textId="77777777" w:rsidR="00AA1473" w:rsidRPr="00711982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269" w:type="dxa"/>
            <w:vMerge/>
            <w:shd w:val="clear" w:color="auto" w:fill="156082" w:themeFill="accent1"/>
          </w:tcPr>
          <w:p w14:paraId="05BA4601" w14:textId="77777777" w:rsidR="00AA1473" w:rsidRPr="00711982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13" w:type="dxa"/>
            <w:vMerge/>
            <w:shd w:val="clear" w:color="auto" w:fill="156082" w:themeFill="accent1"/>
          </w:tcPr>
          <w:p w14:paraId="561C3734" w14:textId="77777777" w:rsidR="00AA1473" w:rsidRPr="00711982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80" w:type="dxa"/>
            <w:vMerge/>
            <w:shd w:val="clear" w:color="auto" w:fill="156082" w:themeFill="accent1"/>
          </w:tcPr>
          <w:p w14:paraId="137EB17E" w14:textId="77777777" w:rsidR="00AA1473" w:rsidRPr="00711982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93" w:type="dxa"/>
            <w:vMerge/>
            <w:shd w:val="clear" w:color="auto" w:fill="156082" w:themeFill="accent1"/>
          </w:tcPr>
          <w:p w14:paraId="7E6BDBF4" w14:textId="77777777" w:rsidR="00AA1473" w:rsidRPr="00711982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8" w:type="dxa"/>
            <w:vMerge/>
            <w:shd w:val="clear" w:color="auto" w:fill="156082" w:themeFill="accent1"/>
          </w:tcPr>
          <w:p w14:paraId="0AE20DCA" w14:textId="77777777" w:rsidR="00AA1473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32" w:type="dxa"/>
            <w:vMerge/>
            <w:shd w:val="clear" w:color="auto" w:fill="156082" w:themeFill="accent1"/>
          </w:tcPr>
          <w:p w14:paraId="1D37B276" w14:textId="77777777" w:rsidR="00AA1473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D1D1D1" w:themeColor="background2" w:themeShade="E6"/>
            </w:tcBorders>
          </w:tcPr>
          <w:p w14:paraId="7CC6158E" w14:textId="77777777" w:rsidR="00AA1473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3" w:type="dxa"/>
            <w:tcBorders>
              <w:top w:val="single" w:sz="4" w:space="0" w:color="D1D1D1" w:themeColor="background2" w:themeShade="E6"/>
            </w:tcBorders>
          </w:tcPr>
          <w:p w14:paraId="5635EDBC" w14:textId="77777777" w:rsidR="00AA1473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3" w:type="dxa"/>
            <w:tcBorders>
              <w:top w:val="single" w:sz="4" w:space="0" w:color="D1D1D1" w:themeColor="background2" w:themeShade="E6"/>
            </w:tcBorders>
          </w:tcPr>
          <w:p w14:paraId="6DEE1697" w14:textId="77777777" w:rsidR="00AA1473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5" w:type="dxa"/>
            <w:tcBorders>
              <w:top w:val="single" w:sz="4" w:space="0" w:color="D1D1D1" w:themeColor="background2" w:themeShade="E6"/>
            </w:tcBorders>
          </w:tcPr>
          <w:p w14:paraId="61E5A221" w14:textId="77777777" w:rsidR="00AA1473" w:rsidRDefault="00AA1473" w:rsidP="00AA1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47" w:type="dxa"/>
            <w:vMerge w:val="restart"/>
            <w:tcBorders>
              <w:top w:val="single" w:sz="4" w:space="0" w:color="D1D1D1" w:themeColor="background2" w:themeShade="E6"/>
            </w:tcBorders>
            <w:textDirection w:val="tbRl"/>
            <w:vAlign w:val="center"/>
          </w:tcPr>
          <w:p w14:paraId="4189AED2" w14:textId="77777777" w:rsidR="00AA1473" w:rsidRDefault="00AA1473" w:rsidP="00AA1473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2702">
              <w:rPr>
                <w:b/>
                <w:bCs/>
              </w:rPr>
              <w:t>PRIMERA</w:t>
            </w:r>
          </w:p>
          <w:p w14:paraId="5A04782B" w14:textId="77777777" w:rsidR="00AA1473" w:rsidRDefault="00AA1473" w:rsidP="00AA1473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Total</w:t>
            </w:r>
            <w:proofErr w:type="gramEnd"/>
            <w:r>
              <w:rPr>
                <w:b/>
                <w:bCs/>
              </w:rPr>
              <w:t xml:space="preserve"> de horas: 96 horas</w:t>
            </w:r>
          </w:p>
        </w:tc>
      </w:tr>
      <w:tr w:rsidR="00AA1473" w:rsidRPr="00711982" w14:paraId="1330A36B" w14:textId="77777777" w:rsidTr="00AA1473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 w:val="restart"/>
            <w:vAlign w:val="center"/>
            <w:hideMark/>
          </w:tcPr>
          <w:p w14:paraId="50ECB112" w14:textId="77777777" w:rsidR="00AA1473" w:rsidRPr="00711982" w:rsidRDefault="00AA1473" w:rsidP="00AA1473">
            <w:pPr>
              <w:spacing w:after="160" w:line="278" w:lineRule="auto"/>
              <w:jc w:val="center"/>
            </w:pPr>
            <w:r w:rsidRPr="00711982">
              <w:t>NOM-002-STPS-2010</w:t>
            </w:r>
          </w:p>
        </w:tc>
        <w:tc>
          <w:tcPr>
            <w:tcW w:w="3054" w:type="dxa"/>
            <w:vAlign w:val="center"/>
            <w:hideMark/>
          </w:tcPr>
          <w:p w14:paraId="2351F10F" w14:textId="77777777" w:rsidR="00AA1473" w:rsidRPr="00711982" w:rsidRDefault="00AA1473" w:rsidP="00AA147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982">
              <w:t>NOM-002-STPS-2010 (Parte I) Prevención y protección contra incendios en los centros de trabajo</w:t>
            </w:r>
          </w:p>
        </w:tc>
        <w:tc>
          <w:tcPr>
            <w:tcW w:w="5269" w:type="dxa"/>
          </w:tcPr>
          <w:p w14:paraId="1999870C" w14:textId="77777777" w:rsidR="00AA1473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Brindar las </w:t>
            </w:r>
            <w:r w:rsidRPr="00B95A09">
              <w:t>herramientas para identificar y aplicar medidas de prevención y protección contra incendios en tu centro de trabajo</w:t>
            </w:r>
          </w:p>
        </w:tc>
        <w:tc>
          <w:tcPr>
            <w:tcW w:w="3113" w:type="dxa"/>
            <w:vMerge w:val="restart"/>
            <w:vAlign w:val="center"/>
            <w:hideMark/>
          </w:tcPr>
          <w:p w14:paraId="31DE8C7C" w14:textId="77777777" w:rsidR="00AA1473" w:rsidRPr="00711982" w:rsidRDefault="00AA1473" w:rsidP="00AA147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Prevención y protección, </w:t>
            </w:r>
            <w:r w:rsidRPr="00711982">
              <w:t>Tipos de fuego, extintores, señalización y simulacros</w:t>
            </w:r>
          </w:p>
        </w:tc>
        <w:tc>
          <w:tcPr>
            <w:tcW w:w="2180" w:type="dxa"/>
            <w:vAlign w:val="center"/>
          </w:tcPr>
          <w:p w14:paraId="41C04292" w14:textId="77777777" w:rsidR="00AA1473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07C6A67F" w14:textId="77777777" w:rsidR="00AA1473" w:rsidRPr="00711982" w:rsidRDefault="00AA1473" w:rsidP="00AA147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Interno</w:t>
            </w:r>
          </w:p>
        </w:tc>
        <w:tc>
          <w:tcPr>
            <w:tcW w:w="1858" w:type="dxa"/>
            <w:vAlign w:val="center"/>
          </w:tcPr>
          <w:p w14:paraId="6AEE063D" w14:textId="77777777" w:rsidR="00AA1473" w:rsidRDefault="00AA1473" w:rsidP="00AA147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711982">
                <w:rPr>
                  <w:rStyle w:val="Hipervnculo"/>
                </w:rPr>
                <w:t>N21</w:t>
              </w:r>
            </w:hyperlink>
          </w:p>
          <w:p w14:paraId="48724387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2956523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h</w:t>
            </w:r>
          </w:p>
        </w:tc>
        <w:tc>
          <w:tcPr>
            <w:tcW w:w="563" w:type="dxa"/>
            <w:tcBorders>
              <w:right w:val="single" w:sz="4" w:space="0" w:color="D1D1D1" w:themeColor="background2" w:themeShade="E6"/>
            </w:tcBorders>
            <w:shd w:val="clear" w:color="auto" w:fill="4C94D8" w:themeFill="text2" w:themeFillTint="80"/>
          </w:tcPr>
          <w:p w14:paraId="1855DA6A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left w:val="single" w:sz="4" w:space="0" w:color="D1D1D1" w:themeColor="background2" w:themeShade="E6"/>
              <w:tr2bl w:val="single" w:sz="4" w:space="0" w:color="D1D1D1" w:themeColor="background2" w:themeShade="E6"/>
            </w:tcBorders>
            <w:shd w:val="clear" w:color="auto" w:fill="auto"/>
          </w:tcPr>
          <w:p w14:paraId="30A8E129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59D2B4C4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036D9900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</w:tcPr>
          <w:p w14:paraId="1E9347A7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473" w:rsidRPr="00711982" w14:paraId="5D380927" w14:textId="77777777" w:rsidTr="00AA1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/>
            <w:vAlign w:val="center"/>
          </w:tcPr>
          <w:p w14:paraId="4BF9F9DD" w14:textId="77777777" w:rsidR="00AA1473" w:rsidRPr="00711982" w:rsidRDefault="00AA1473" w:rsidP="00AA1473">
            <w:pPr>
              <w:spacing w:after="160" w:line="278" w:lineRule="auto"/>
              <w:jc w:val="center"/>
            </w:pPr>
          </w:p>
        </w:tc>
        <w:tc>
          <w:tcPr>
            <w:tcW w:w="3054" w:type="dxa"/>
            <w:vAlign w:val="center"/>
          </w:tcPr>
          <w:p w14:paraId="4FF383C0" w14:textId="77777777" w:rsidR="00AA1473" w:rsidRPr="00711982" w:rsidRDefault="00AA1473" w:rsidP="00AA147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4400">
              <w:t>NOM-002-STPS-2010 (Parte II) Prevención y protección contra incendios en los centros de trabajo</w:t>
            </w:r>
          </w:p>
        </w:tc>
        <w:tc>
          <w:tcPr>
            <w:tcW w:w="5269" w:type="dxa"/>
          </w:tcPr>
          <w:p w14:paraId="4C124F3D" w14:textId="77777777" w:rsidR="00AA147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segunda parte del capacitará para integrar brigadas contra incendios, organizar simulacros, implementar programas de capacitación, verificar el cumplimiento de la Norma y aplicar acciones preventivas o correctivas ante riesgos.</w:t>
            </w:r>
          </w:p>
        </w:tc>
        <w:tc>
          <w:tcPr>
            <w:tcW w:w="3113" w:type="dxa"/>
            <w:vMerge/>
            <w:vAlign w:val="center"/>
          </w:tcPr>
          <w:p w14:paraId="7576C5FA" w14:textId="77777777" w:rsidR="00AA1473" w:rsidRDefault="00AA1473" w:rsidP="00AA147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0" w:type="dxa"/>
            <w:vAlign w:val="center"/>
          </w:tcPr>
          <w:p w14:paraId="6895FA75" w14:textId="77777777" w:rsidR="00AA147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5CB65768" w14:textId="77777777" w:rsidR="00AA1473" w:rsidRPr="00711982" w:rsidRDefault="00AA1473" w:rsidP="00AA147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5A44291D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Pr="00C94400">
                <w:rPr>
                  <w:rStyle w:val="Hipervnculo"/>
                </w:rPr>
                <w:t>N22</w:t>
              </w:r>
            </w:hyperlink>
          </w:p>
        </w:tc>
        <w:tc>
          <w:tcPr>
            <w:tcW w:w="1332" w:type="dxa"/>
            <w:vAlign w:val="center"/>
          </w:tcPr>
          <w:p w14:paraId="03EA32CD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h</w:t>
            </w:r>
          </w:p>
        </w:tc>
        <w:tc>
          <w:tcPr>
            <w:tcW w:w="563" w:type="dxa"/>
            <w:shd w:val="clear" w:color="auto" w:fill="4C94D8" w:themeFill="text2" w:themeFillTint="80"/>
          </w:tcPr>
          <w:p w14:paraId="4AABA037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352E2B3C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bottom w:val="single" w:sz="4" w:space="0" w:color="D1D1D1" w:themeColor="background2" w:themeShade="E6"/>
              <w:tr2bl w:val="single" w:sz="4" w:space="0" w:color="D1D1D1" w:themeColor="background2" w:themeShade="E6"/>
            </w:tcBorders>
            <w:shd w:val="clear" w:color="auto" w:fill="auto"/>
          </w:tcPr>
          <w:p w14:paraId="473D5AB0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bottom w:val="single" w:sz="4" w:space="0" w:color="D1D1D1" w:themeColor="background2" w:themeShade="E6"/>
              <w:tr2bl w:val="single" w:sz="4" w:space="0" w:color="D1D1D1" w:themeColor="background2" w:themeShade="E6"/>
            </w:tcBorders>
            <w:shd w:val="clear" w:color="auto" w:fill="auto"/>
          </w:tcPr>
          <w:p w14:paraId="17CCED21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</w:tcPr>
          <w:p w14:paraId="2BB1C0A3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473" w:rsidRPr="00711982" w14:paraId="32C478BF" w14:textId="77777777" w:rsidTr="00AA147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Align w:val="center"/>
            <w:hideMark/>
          </w:tcPr>
          <w:p w14:paraId="49C3F223" w14:textId="77777777" w:rsidR="00AA1473" w:rsidRPr="00711982" w:rsidRDefault="00AA1473" w:rsidP="00AA1473">
            <w:pPr>
              <w:spacing w:after="160" w:line="278" w:lineRule="auto"/>
              <w:jc w:val="center"/>
            </w:pPr>
            <w:r w:rsidRPr="00711982">
              <w:t>NOM-017-STPS-2008</w:t>
            </w:r>
          </w:p>
        </w:tc>
        <w:tc>
          <w:tcPr>
            <w:tcW w:w="3054" w:type="dxa"/>
            <w:vAlign w:val="center"/>
            <w:hideMark/>
          </w:tcPr>
          <w:p w14:paraId="7D2D01CD" w14:textId="77777777" w:rsidR="00AA1473" w:rsidRPr="00711982" w:rsidRDefault="00AA1473" w:rsidP="00AA147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38B2">
              <w:t>NOM-017-STPS-2008 Equipo de Protección Personal</w:t>
            </w:r>
          </w:p>
        </w:tc>
        <w:tc>
          <w:tcPr>
            <w:tcW w:w="5269" w:type="dxa"/>
          </w:tcPr>
          <w:p w14:paraId="42AB148D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5B77">
              <w:t>Este curso te enseñará a seleccionar y usar correctamente el equipo de protección personal según las tareas y partes del cuerpo a proteger</w:t>
            </w:r>
            <w:r>
              <w:t>.</w:t>
            </w:r>
          </w:p>
        </w:tc>
        <w:tc>
          <w:tcPr>
            <w:tcW w:w="3113" w:type="dxa"/>
            <w:vAlign w:val="center"/>
            <w:hideMark/>
          </w:tcPr>
          <w:p w14:paraId="38404176" w14:textId="77777777" w:rsidR="00AA1473" w:rsidRPr="00711982" w:rsidRDefault="00AA1473" w:rsidP="00AA147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982">
              <w:t>Selección, mantenimiento y uso correcto del EPP</w:t>
            </w:r>
          </w:p>
        </w:tc>
        <w:tc>
          <w:tcPr>
            <w:tcW w:w="2180" w:type="dxa"/>
            <w:vAlign w:val="center"/>
          </w:tcPr>
          <w:p w14:paraId="141C1659" w14:textId="77777777" w:rsidR="00AA1473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14921CF1" w14:textId="77777777" w:rsidR="00AA1473" w:rsidRPr="00711982" w:rsidRDefault="00AA1473" w:rsidP="00AA147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446CFD67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F84842">
                <w:rPr>
                  <w:rStyle w:val="Hipervnculo"/>
                </w:rPr>
                <w:t>N17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24422692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 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18CE73D3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shd w:val="clear" w:color="auto" w:fill="D86DCB" w:themeFill="accent5" w:themeFillTint="99"/>
          </w:tcPr>
          <w:p w14:paraId="433E35C0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op w:val="single" w:sz="4" w:space="0" w:color="D1D1D1" w:themeColor="background2" w:themeShade="E6"/>
              <w:tr2bl w:val="single" w:sz="4" w:space="0" w:color="D1D1D1" w:themeColor="background2" w:themeShade="E6"/>
            </w:tcBorders>
            <w:shd w:val="clear" w:color="auto" w:fill="auto"/>
          </w:tcPr>
          <w:p w14:paraId="44A0E742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D1D1D1" w:themeColor="background2" w:themeShade="E6"/>
              <w:tr2bl w:val="single" w:sz="4" w:space="0" w:color="D1D1D1" w:themeColor="background2" w:themeShade="E6"/>
            </w:tcBorders>
            <w:shd w:val="clear" w:color="auto" w:fill="auto"/>
          </w:tcPr>
          <w:p w14:paraId="6BD4A704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</w:tcPr>
          <w:p w14:paraId="58182EB3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473" w:rsidRPr="00711982" w14:paraId="31CB9DD4" w14:textId="77777777" w:rsidTr="00AA1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Align w:val="center"/>
            <w:hideMark/>
          </w:tcPr>
          <w:p w14:paraId="36590A8F" w14:textId="77777777" w:rsidR="00AA1473" w:rsidRPr="00711982" w:rsidRDefault="00AA1473" w:rsidP="00AA1473">
            <w:pPr>
              <w:spacing w:after="160" w:line="278" w:lineRule="auto"/>
              <w:jc w:val="center"/>
            </w:pPr>
            <w:r w:rsidRPr="00711982">
              <w:t>NOM-019-STPS-2011</w:t>
            </w:r>
          </w:p>
        </w:tc>
        <w:tc>
          <w:tcPr>
            <w:tcW w:w="3054" w:type="dxa"/>
            <w:vAlign w:val="center"/>
            <w:hideMark/>
          </w:tcPr>
          <w:p w14:paraId="10F6DB41" w14:textId="77777777" w:rsidR="00AA1473" w:rsidRPr="00711982" w:rsidRDefault="00AA1473" w:rsidP="00AA147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38B2">
              <w:t>NOM-019-STPS-2011 Comisiones de Seguridad e Higiene</w:t>
            </w:r>
          </w:p>
        </w:tc>
        <w:tc>
          <w:tcPr>
            <w:tcW w:w="5269" w:type="dxa"/>
          </w:tcPr>
          <w:p w14:paraId="69461524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B77">
              <w:t>Este curso te permitirá conocer las obligaciones de patrones y trabajadores, la formación y funciones de la comisión de seguridad e higiene, y las medidas para prevenir accidentes</w:t>
            </w:r>
          </w:p>
        </w:tc>
        <w:tc>
          <w:tcPr>
            <w:tcW w:w="3113" w:type="dxa"/>
            <w:vAlign w:val="center"/>
            <w:hideMark/>
          </w:tcPr>
          <w:p w14:paraId="40A5FFB0" w14:textId="77777777" w:rsidR="00AA1473" w:rsidRPr="00711982" w:rsidRDefault="00AA1473" w:rsidP="00AA147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982">
              <w:t>Formación y funciones de las comisiones</w:t>
            </w:r>
          </w:p>
        </w:tc>
        <w:tc>
          <w:tcPr>
            <w:tcW w:w="2180" w:type="dxa"/>
            <w:vAlign w:val="center"/>
          </w:tcPr>
          <w:p w14:paraId="3B4ED536" w14:textId="77777777" w:rsidR="00AA147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5A563D07" w14:textId="77777777" w:rsidR="00AA1473" w:rsidRPr="00711982" w:rsidRDefault="00AA1473" w:rsidP="00AA147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3970092A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F84842">
                <w:rPr>
                  <w:rStyle w:val="Hipervnculo"/>
                </w:rPr>
                <w:t>N19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1A1C5F03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4D75A5E5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shd w:val="clear" w:color="auto" w:fill="D86DCB" w:themeFill="accent5" w:themeFillTint="99"/>
          </w:tcPr>
          <w:p w14:paraId="356A17B0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421B7814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32DA797F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</w:tcPr>
          <w:p w14:paraId="0273DC00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473" w:rsidRPr="00711982" w14:paraId="3C009646" w14:textId="77777777" w:rsidTr="00AA147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Align w:val="center"/>
            <w:hideMark/>
          </w:tcPr>
          <w:p w14:paraId="6B729FD6" w14:textId="77777777" w:rsidR="00AA1473" w:rsidRPr="00711982" w:rsidRDefault="00AA1473" w:rsidP="00AA1473">
            <w:pPr>
              <w:spacing w:after="160" w:line="278" w:lineRule="auto"/>
              <w:jc w:val="center"/>
            </w:pPr>
            <w:r w:rsidRPr="00711982">
              <w:t>NOM-030-STPS-2009</w:t>
            </w:r>
          </w:p>
        </w:tc>
        <w:tc>
          <w:tcPr>
            <w:tcW w:w="3054" w:type="dxa"/>
            <w:vAlign w:val="center"/>
            <w:hideMark/>
          </w:tcPr>
          <w:p w14:paraId="276AD313" w14:textId="77777777" w:rsidR="00AA1473" w:rsidRPr="00711982" w:rsidRDefault="00AA1473" w:rsidP="00AA147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38B2">
              <w:t>NOM-030-STPS-2009 Servicios preventivos de seguridad y salud en el trabajo</w:t>
            </w:r>
          </w:p>
        </w:tc>
        <w:tc>
          <w:tcPr>
            <w:tcW w:w="5269" w:type="dxa"/>
          </w:tcPr>
          <w:p w14:paraId="48303CF8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5B77">
              <w:t>Este curso te ayudará a identificar las funciones del responsable de seguridad y salud en el trabajo y la capacitación necesaria para proteger a trabajadores y asistentes</w:t>
            </w:r>
          </w:p>
        </w:tc>
        <w:tc>
          <w:tcPr>
            <w:tcW w:w="3113" w:type="dxa"/>
            <w:vAlign w:val="center"/>
            <w:hideMark/>
          </w:tcPr>
          <w:p w14:paraId="7D9FD15A" w14:textId="77777777" w:rsidR="00AA1473" w:rsidRPr="00711982" w:rsidRDefault="00AA1473" w:rsidP="00AA147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982">
              <w:t>Diagnósticos, programas y seguimiento</w:t>
            </w:r>
          </w:p>
        </w:tc>
        <w:tc>
          <w:tcPr>
            <w:tcW w:w="2180" w:type="dxa"/>
            <w:vAlign w:val="center"/>
          </w:tcPr>
          <w:p w14:paraId="772F7309" w14:textId="77777777" w:rsidR="00AA1473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725D1E85" w14:textId="77777777" w:rsidR="00AA1473" w:rsidRPr="00711982" w:rsidRDefault="00AA1473" w:rsidP="00AA147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7968D710" w14:textId="77777777" w:rsidR="00AA1473" w:rsidRPr="006538B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visitado"/>
              </w:rPr>
            </w:pPr>
            <w:hyperlink r:id="rId18" w:history="1">
              <w:r w:rsidRPr="006538B2">
                <w:rPr>
                  <w:rStyle w:val="Hipervnculovisitado"/>
                </w:rPr>
                <w:t>N30</w:t>
              </w:r>
            </w:hyperlink>
          </w:p>
          <w:p w14:paraId="460F7FAB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BA18A87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5F4C3ADA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0A7AA6EC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shd w:val="clear" w:color="auto" w:fill="47D459" w:themeFill="accent3" w:themeFillTint="99"/>
          </w:tcPr>
          <w:p w14:paraId="1E626A87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409D78C3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</w:tcPr>
          <w:p w14:paraId="742EA1C2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473" w:rsidRPr="00711982" w14:paraId="79B9E0E6" w14:textId="77777777" w:rsidTr="00AA1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 w:val="restart"/>
            <w:vAlign w:val="center"/>
            <w:hideMark/>
          </w:tcPr>
          <w:p w14:paraId="7D91CC93" w14:textId="77777777" w:rsidR="00AA1473" w:rsidRPr="00711982" w:rsidRDefault="00AA1473" w:rsidP="00AA1473">
            <w:pPr>
              <w:spacing w:after="160" w:line="278" w:lineRule="auto"/>
              <w:jc w:val="center"/>
            </w:pPr>
            <w:r w:rsidRPr="00711982">
              <w:t>NOM-006-STPS-2014</w:t>
            </w:r>
          </w:p>
        </w:tc>
        <w:tc>
          <w:tcPr>
            <w:tcW w:w="3054" w:type="dxa"/>
            <w:vAlign w:val="center"/>
            <w:hideMark/>
          </w:tcPr>
          <w:p w14:paraId="5D6218BD" w14:textId="77777777" w:rsidR="00AA1473" w:rsidRDefault="00AA1473" w:rsidP="00AA147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842">
              <w:t>NOM-006-STPS-2014 (Parte I) Manejo y almacenamiento de materiales</w:t>
            </w:r>
          </w:p>
          <w:p w14:paraId="175BF5E3" w14:textId="77777777" w:rsidR="00AA1473" w:rsidRPr="00711982" w:rsidRDefault="00AA1473" w:rsidP="00AA147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69" w:type="dxa"/>
          </w:tcPr>
          <w:p w14:paraId="3DF4B62B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B77">
              <w:t>Este curso te permitirá identificar las condiciones de seguridad y salud en el manejo y almacenamiento de materiales</w:t>
            </w:r>
          </w:p>
        </w:tc>
        <w:tc>
          <w:tcPr>
            <w:tcW w:w="3113" w:type="dxa"/>
            <w:vMerge w:val="restart"/>
            <w:vAlign w:val="center"/>
            <w:hideMark/>
          </w:tcPr>
          <w:p w14:paraId="6FFD6C01" w14:textId="77777777" w:rsidR="00AA1473" w:rsidRPr="00711982" w:rsidRDefault="00AA1473" w:rsidP="00AA147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982">
              <w:t>Uso de montacargas, grúas y almacenamiento seguro</w:t>
            </w:r>
          </w:p>
        </w:tc>
        <w:tc>
          <w:tcPr>
            <w:tcW w:w="2180" w:type="dxa"/>
            <w:vAlign w:val="center"/>
          </w:tcPr>
          <w:p w14:paraId="68256124" w14:textId="77777777" w:rsidR="00AA147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7D0C88CD" w14:textId="77777777" w:rsidR="00AA1473" w:rsidRPr="00711982" w:rsidRDefault="00AA1473" w:rsidP="00AA147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64E921CC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F84842">
                <w:rPr>
                  <w:rStyle w:val="Hipervnculo"/>
                </w:rPr>
                <w:t>N61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5EC27CBA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6637E1CE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08DE8DCE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shd w:val="clear" w:color="auto" w:fill="47D459" w:themeFill="accent3" w:themeFillTint="99"/>
          </w:tcPr>
          <w:p w14:paraId="5CF2D5E0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6B03DB7F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  <w:tcBorders>
              <w:bottom w:val="single" w:sz="4" w:space="0" w:color="D1D1D1" w:themeColor="background2" w:themeShade="E6"/>
            </w:tcBorders>
          </w:tcPr>
          <w:p w14:paraId="0E089146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473" w:rsidRPr="00711982" w14:paraId="6219B25D" w14:textId="77777777" w:rsidTr="00AA1473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/>
            <w:vAlign w:val="center"/>
          </w:tcPr>
          <w:p w14:paraId="6AF5D9C7" w14:textId="77777777" w:rsidR="00AA1473" w:rsidRPr="00711982" w:rsidRDefault="00AA1473" w:rsidP="00AA1473">
            <w:pPr>
              <w:spacing w:after="160" w:line="278" w:lineRule="auto"/>
              <w:jc w:val="center"/>
            </w:pPr>
          </w:p>
        </w:tc>
        <w:tc>
          <w:tcPr>
            <w:tcW w:w="3054" w:type="dxa"/>
            <w:vAlign w:val="center"/>
          </w:tcPr>
          <w:p w14:paraId="74B09BCE" w14:textId="77777777" w:rsidR="00AA1473" w:rsidRPr="00F84842" w:rsidRDefault="00AA1473" w:rsidP="00AA147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842">
              <w:t>NOM-006-STPS-2014 (Parte II) Manejo y almacenamiento de materiales</w:t>
            </w:r>
          </w:p>
        </w:tc>
        <w:tc>
          <w:tcPr>
            <w:tcW w:w="5269" w:type="dxa"/>
          </w:tcPr>
          <w:p w14:paraId="3656190F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9">
              <w:t>Este curso te proporcionará las herramientas y conocimientos para garantizar condiciones seguras en el manejo de materiales y uso de maquinaria, previniendo riesgos en el trabajo</w:t>
            </w:r>
          </w:p>
        </w:tc>
        <w:tc>
          <w:tcPr>
            <w:tcW w:w="3113" w:type="dxa"/>
            <w:vMerge/>
            <w:vAlign w:val="center"/>
          </w:tcPr>
          <w:p w14:paraId="200C2B98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0" w:type="dxa"/>
            <w:vAlign w:val="center"/>
          </w:tcPr>
          <w:p w14:paraId="0DF12337" w14:textId="77777777" w:rsidR="00AA1473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76E0A2E9" w14:textId="77777777" w:rsidR="00AA1473" w:rsidRPr="00F8484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22D6ABBF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F84842">
                <w:rPr>
                  <w:rStyle w:val="Hipervnculo"/>
                </w:rPr>
                <w:t>N62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208795D5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0C8BBEE2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6826A7E9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2E047E3F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bottom w:val="single" w:sz="4" w:space="0" w:color="D1D1D1" w:themeColor="background2" w:themeShade="E6"/>
            </w:tcBorders>
            <w:shd w:val="clear" w:color="auto" w:fill="F1A983" w:themeFill="accent2" w:themeFillTint="99"/>
          </w:tcPr>
          <w:p w14:paraId="7D6C003D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  <w:vMerge w:val="restart"/>
            <w:tcBorders>
              <w:top w:val="single" w:sz="4" w:space="0" w:color="D1D1D1" w:themeColor="background2" w:themeShade="E6"/>
            </w:tcBorders>
            <w:shd w:val="clear" w:color="auto" w:fill="D9D9D9" w:themeFill="background1" w:themeFillShade="D9"/>
            <w:textDirection w:val="tbRl"/>
            <w:vAlign w:val="center"/>
          </w:tcPr>
          <w:p w14:paraId="33521DB2" w14:textId="77777777" w:rsidR="00AA1473" w:rsidRDefault="00AA1473" w:rsidP="00AA147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309D8">
              <w:rPr>
                <w:b/>
                <w:bCs/>
              </w:rPr>
              <w:t>SEGUNDA</w:t>
            </w:r>
          </w:p>
          <w:p w14:paraId="704A011D" w14:textId="77777777" w:rsidR="00AA1473" w:rsidRDefault="00AA1473" w:rsidP="00AA147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b/>
                <w:bCs/>
              </w:rPr>
              <w:t>Total</w:t>
            </w:r>
            <w:proofErr w:type="gramEnd"/>
            <w:r>
              <w:rPr>
                <w:b/>
                <w:bCs/>
              </w:rPr>
              <w:t xml:space="preserve"> de horas: 100 horas</w:t>
            </w:r>
          </w:p>
        </w:tc>
      </w:tr>
      <w:tr w:rsidR="00AA1473" w:rsidRPr="00711982" w14:paraId="2E68CFDE" w14:textId="77777777" w:rsidTr="00AA1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 w:val="restart"/>
            <w:vAlign w:val="center"/>
          </w:tcPr>
          <w:p w14:paraId="0EDC8B4E" w14:textId="77777777" w:rsidR="00AA1473" w:rsidRPr="00711982" w:rsidRDefault="00AA1473" w:rsidP="00AA1473">
            <w:pPr>
              <w:jc w:val="center"/>
            </w:pPr>
            <w:r w:rsidRPr="00711982">
              <w:t>NOM-009-STPS-2011</w:t>
            </w:r>
          </w:p>
        </w:tc>
        <w:tc>
          <w:tcPr>
            <w:tcW w:w="3054" w:type="dxa"/>
            <w:vAlign w:val="center"/>
          </w:tcPr>
          <w:p w14:paraId="3DD8E9EE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553">
              <w:t>NOM-009-STPS-2011 (Parte I) Condiciones de seguridad para realizar trabajos en altura</w:t>
            </w:r>
          </w:p>
        </w:tc>
        <w:tc>
          <w:tcPr>
            <w:tcW w:w="5269" w:type="dxa"/>
          </w:tcPr>
          <w:p w14:paraId="45932AF3" w14:textId="77777777" w:rsidR="00AA1473" w:rsidRPr="00C4355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079">
              <w:t>Este curso te permitirá identificar los requisitos mínimos de seguridad para prevenir riesgos en trabajos de altura</w:t>
            </w:r>
          </w:p>
        </w:tc>
        <w:tc>
          <w:tcPr>
            <w:tcW w:w="3113" w:type="dxa"/>
            <w:vMerge w:val="restart"/>
            <w:vAlign w:val="center"/>
          </w:tcPr>
          <w:p w14:paraId="39E37DCD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553">
              <w:t>Prevención de caídas y uso de líneas de vida</w:t>
            </w:r>
          </w:p>
        </w:tc>
        <w:tc>
          <w:tcPr>
            <w:tcW w:w="2180" w:type="dxa"/>
            <w:vAlign w:val="center"/>
          </w:tcPr>
          <w:p w14:paraId="675DECEC" w14:textId="77777777" w:rsidR="00AA147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19571691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3D0983AE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hyperlink r:id="rId21" w:history="1">
              <w:r w:rsidRPr="00F84842">
                <w:rPr>
                  <w:rStyle w:val="Hipervnculo"/>
                </w:rPr>
                <w:t>N91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310D7D3C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6D8A2429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679A3007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2131758E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op w:val="single" w:sz="4" w:space="0" w:color="D1D1D1" w:themeColor="background2" w:themeShade="E6"/>
            </w:tcBorders>
            <w:shd w:val="clear" w:color="auto" w:fill="F1A983" w:themeFill="accent2" w:themeFillTint="99"/>
          </w:tcPr>
          <w:p w14:paraId="0177897A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  <w:shd w:val="clear" w:color="auto" w:fill="D9D9D9" w:themeFill="background1" w:themeFillShade="D9"/>
            <w:textDirection w:val="tbRl"/>
            <w:vAlign w:val="center"/>
          </w:tcPr>
          <w:p w14:paraId="61E1CC55" w14:textId="77777777" w:rsidR="00AA1473" w:rsidRPr="00B309D8" w:rsidRDefault="00AA1473" w:rsidP="00AA1473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A1473" w:rsidRPr="00711982" w14:paraId="0B614AB2" w14:textId="77777777" w:rsidTr="00AA147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Merge/>
            <w:vAlign w:val="center"/>
          </w:tcPr>
          <w:p w14:paraId="05FB47AD" w14:textId="77777777" w:rsidR="00AA1473" w:rsidRPr="00711982" w:rsidRDefault="00AA1473" w:rsidP="00AA1473">
            <w:pPr>
              <w:jc w:val="center"/>
            </w:pPr>
          </w:p>
        </w:tc>
        <w:tc>
          <w:tcPr>
            <w:tcW w:w="3054" w:type="dxa"/>
            <w:vAlign w:val="center"/>
          </w:tcPr>
          <w:p w14:paraId="13F96B07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553">
              <w:t>NOM-009-STPS-2011 (Parte II) Condiciones de seguridad para realizar trabajos en altura</w:t>
            </w:r>
          </w:p>
        </w:tc>
        <w:tc>
          <w:tcPr>
            <w:tcW w:w="5269" w:type="dxa"/>
          </w:tcPr>
          <w:p w14:paraId="628BA157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6079">
              <w:t>Este curso te permitirá identificar las funciones, componentes y restricciones en el uso de plataformas de elevación y redes de seguridad, así como las obligaciones del patrón y los trabajadores, y los procedimientos para la capacitación y adiestramiento.</w:t>
            </w:r>
          </w:p>
        </w:tc>
        <w:tc>
          <w:tcPr>
            <w:tcW w:w="3113" w:type="dxa"/>
            <w:vMerge/>
            <w:vAlign w:val="center"/>
          </w:tcPr>
          <w:p w14:paraId="21B9707B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0" w:type="dxa"/>
            <w:vAlign w:val="center"/>
          </w:tcPr>
          <w:p w14:paraId="621CEB69" w14:textId="77777777" w:rsidR="00AA1473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0A7FF4FD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69E63937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2" w:history="1">
              <w:r w:rsidRPr="00F84842">
                <w:rPr>
                  <w:rStyle w:val="Hipervnculo"/>
                </w:rPr>
                <w:t>N92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402DF2BC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563" w:type="dxa"/>
            <w:shd w:val="clear" w:color="auto" w:fill="4C94D8" w:themeFill="text2" w:themeFillTint="80"/>
          </w:tcPr>
          <w:p w14:paraId="3DC5E486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6BDCB46E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0D02D24E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404AB501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  <w:shd w:val="clear" w:color="auto" w:fill="D9D9D9" w:themeFill="background1" w:themeFillShade="D9"/>
          </w:tcPr>
          <w:p w14:paraId="0D0EC9D3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473" w:rsidRPr="00711982" w14:paraId="490F4E24" w14:textId="77777777" w:rsidTr="00AA1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2E7B3421" w14:textId="77777777" w:rsidR="00AA1473" w:rsidRPr="00711982" w:rsidRDefault="00AA1473" w:rsidP="00AA1473">
            <w:pPr>
              <w:jc w:val="center"/>
            </w:pPr>
            <w:r w:rsidRPr="00711982">
              <w:t>NOM-026-STPS-2008</w:t>
            </w:r>
          </w:p>
        </w:tc>
        <w:tc>
          <w:tcPr>
            <w:tcW w:w="3054" w:type="dxa"/>
            <w:vAlign w:val="center"/>
          </w:tcPr>
          <w:p w14:paraId="478BA8EF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842">
              <w:t>NOM-026-STPS-2008 Colores y señales de seguridad e higiene</w:t>
            </w:r>
          </w:p>
        </w:tc>
        <w:tc>
          <w:tcPr>
            <w:tcW w:w="5269" w:type="dxa"/>
          </w:tcPr>
          <w:p w14:paraId="53DCB596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D37">
              <w:t>Este curso te enseñará a aplicar correctamente los colores y contrastes en las señales de seguridad e higiene</w:t>
            </w:r>
          </w:p>
        </w:tc>
        <w:tc>
          <w:tcPr>
            <w:tcW w:w="3113" w:type="dxa"/>
            <w:vAlign w:val="center"/>
          </w:tcPr>
          <w:p w14:paraId="552F1063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982">
              <w:t>Uso correcto de señalización en el trabajo</w:t>
            </w:r>
          </w:p>
        </w:tc>
        <w:tc>
          <w:tcPr>
            <w:tcW w:w="2180" w:type="dxa"/>
            <w:vAlign w:val="center"/>
          </w:tcPr>
          <w:p w14:paraId="09947817" w14:textId="77777777" w:rsidR="00AA147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1FCFC0D5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002560E2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hyperlink r:id="rId23" w:history="1">
              <w:r w:rsidRPr="00F84842">
                <w:rPr>
                  <w:rStyle w:val="Hipervnculo"/>
                </w:rPr>
                <w:t>N26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350265BD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563" w:type="dxa"/>
            <w:shd w:val="clear" w:color="auto" w:fill="4C94D8" w:themeFill="text2" w:themeFillTint="80"/>
          </w:tcPr>
          <w:p w14:paraId="3805E0E0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right w:val="single" w:sz="4" w:space="0" w:color="D1D1D1" w:themeColor="background2" w:themeShade="E6"/>
              <w:tr2bl w:val="single" w:sz="4" w:space="0" w:color="D1D1D1" w:themeColor="background2" w:themeShade="E6"/>
            </w:tcBorders>
            <w:shd w:val="clear" w:color="auto" w:fill="auto"/>
          </w:tcPr>
          <w:p w14:paraId="5490B1BD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left w:val="single" w:sz="4" w:space="0" w:color="D1D1D1" w:themeColor="background2" w:themeShade="E6"/>
              <w:tr2bl w:val="single" w:sz="4" w:space="0" w:color="D1D1D1" w:themeColor="background2" w:themeShade="E6"/>
            </w:tcBorders>
            <w:shd w:val="clear" w:color="auto" w:fill="auto"/>
          </w:tcPr>
          <w:p w14:paraId="4DFF7A9F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5D10133B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  <w:shd w:val="clear" w:color="auto" w:fill="D9D9D9" w:themeFill="background1" w:themeFillShade="D9"/>
          </w:tcPr>
          <w:p w14:paraId="4CBEA6BC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473" w:rsidRPr="00711982" w14:paraId="60EBFD43" w14:textId="77777777" w:rsidTr="00AA147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6B359EBB" w14:textId="77777777" w:rsidR="00AA1473" w:rsidRPr="00711982" w:rsidRDefault="00AA1473" w:rsidP="00AA1473">
            <w:pPr>
              <w:jc w:val="center"/>
            </w:pPr>
            <w:r w:rsidRPr="00711982">
              <w:t>NOM-025-STPS-2008</w:t>
            </w:r>
          </w:p>
        </w:tc>
        <w:tc>
          <w:tcPr>
            <w:tcW w:w="3054" w:type="dxa"/>
            <w:vAlign w:val="center"/>
          </w:tcPr>
          <w:p w14:paraId="03175C1B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553">
              <w:t>NOM-025-STPS-2008 Condiciones de iluminación en los centros de trabajo</w:t>
            </w:r>
          </w:p>
        </w:tc>
        <w:tc>
          <w:tcPr>
            <w:tcW w:w="5269" w:type="dxa"/>
          </w:tcPr>
          <w:p w14:paraId="32352823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D37">
              <w:t>Este curso te permitirá identificar las condiciones de iluminación necesarias para un buen desempeño visual en el trabajo, conocer las obligaciones del patrón y los trabajadores, así como las medidas de control y mantenimiento de luminarias</w:t>
            </w:r>
          </w:p>
        </w:tc>
        <w:tc>
          <w:tcPr>
            <w:tcW w:w="3113" w:type="dxa"/>
            <w:vAlign w:val="center"/>
          </w:tcPr>
          <w:p w14:paraId="3C51A6A0" w14:textId="77777777" w:rsidR="00AA1473" w:rsidRPr="00711982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1982">
              <w:t>Niveles mínimos de iluminación en diferentes áreas</w:t>
            </w:r>
          </w:p>
        </w:tc>
        <w:tc>
          <w:tcPr>
            <w:tcW w:w="2180" w:type="dxa"/>
            <w:vAlign w:val="center"/>
          </w:tcPr>
          <w:p w14:paraId="237225CA" w14:textId="77777777" w:rsidR="00AA1473" w:rsidRDefault="00AA1473" w:rsidP="00AA1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6D206BCE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0FD4AB3C" w14:textId="77777777" w:rsidR="00AA1473" w:rsidRPr="00711982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4" w:history="1">
              <w:r w:rsidRPr="00C43553">
                <w:rPr>
                  <w:rStyle w:val="Hipervnculo"/>
                </w:rPr>
                <w:t>N25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6CB9D7C3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3097522C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shd w:val="clear" w:color="auto" w:fill="D86DCB" w:themeFill="accent5" w:themeFillTint="99"/>
          </w:tcPr>
          <w:p w14:paraId="38381F0D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5C0C10FC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55F47687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  <w:shd w:val="clear" w:color="auto" w:fill="D9D9D9" w:themeFill="background1" w:themeFillShade="D9"/>
          </w:tcPr>
          <w:p w14:paraId="1E73F0DC" w14:textId="77777777" w:rsidR="00AA1473" w:rsidRDefault="00AA1473" w:rsidP="00AA1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473" w:rsidRPr="00711982" w14:paraId="3F2A60E6" w14:textId="77777777" w:rsidTr="00AA1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585FEF45" w14:textId="77777777" w:rsidR="00AA1473" w:rsidRPr="00711982" w:rsidRDefault="00AA1473" w:rsidP="00AA1473">
            <w:pPr>
              <w:jc w:val="center"/>
            </w:pPr>
            <w:r w:rsidRPr="00711982">
              <w:t>NOM-035-STPS-2018</w:t>
            </w:r>
          </w:p>
        </w:tc>
        <w:tc>
          <w:tcPr>
            <w:tcW w:w="3054" w:type="dxa"/>
            <w:vAlign w:val="center"/>
          </w:tcPr>
          <w:p w14:paraId="736B1489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553">
              <w:t>Introducción a la NOM-035-STPS-2018</w:t>
            </w:r>
          </w:p>
        </w:tc>
        <w:tc>
          <w:tcPr>
            <w:tcW w:w="5269" w:type="dxa"/>
          </w:tcPr>
          <w:p w14:paraId="6DFFD03E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D37">
              <w:t>Este curso te permitirá conocer los factores de riesgo psicosocial, comprender el alcance de la norma, identificar las obligaciones del patrón y los trabajadores, y analizar medidas de prevención y control para promover un entorno organizacional saludable en los centros de trabajo.</w:t>
            </w:r>
          </w:p>
        </w:tc>
        <w:tc>
          <w:tcPr>
            <w:tcW w:w="3113" w:type="dxa"/>
            <w:vAlign w:val="center"/>
          </w:tcPr>
          <w:p w14:paraId="09E4B9C3" w14:textId="77777777" w:rsidR="00AA1473" w:rsidRPr="00711982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982">
              <w:t>Estrategias para prevenir estrés laboral y violencia</w:t>
            </w:r>
          </w:p>
        </w:tc>
        <w:tc>
          <w:tcPr>
            <w:tcW w:w="2180" w:type="dxa"/>
            <w:vAlign w:val="center"/>
          </w:tcPr>
          <w:p w14:paraId="26B71C39" w14:textId="24420BA6" w:rsidR="00AA1473" w:rsidRDefault="00AA1473" w:rsidP="00AA1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2115">
              <w:t xml:space="preserve">Operativos, administrativos y supervisores </w:t>
            </w:r>
          </w:p>
        </w:tc>
        <w:tc>
          <w:tcPr>
            <w:tcW w:w="1893" w:type="dxa"/>
            <w:vAlign w:val="center"/>
          </w:tcPr>
          <w:p w14:paraId="59C27AE4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019CD">
              <w:t>Interno</w:t>
            </w:r>
          </w:p>
        </w:tc>
        <w:tc>
          <w:tcPr>
            <w:tcW w:w="1858" w:type="dxa"/>
            <w:vAlign w:val="center"/>
          </w:tcPr>
          <w:p w14:paraId="14F161E9" w14:textId="77777777" w:rsidR="00AA1473" w:rsidRPr="00711982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hyperlink r:id="rId25" w:history="1">
              <w:r w:rsidRPr="00C43553">
                <w:rPr>
                  <w:rStyle w:val="Hipervnculo"/>
                </w:rPr>
                <w:t>NOM35</w:t>
              </w:r>
            </w:hyperlink>
          </w:p>
        </w:tc>
        <w:tc>
          <w:tcPr>
            <w:tcW w:w="1332" w:type="dxa"/>
            <w:shd w:val="clear" w:color="auto" w:fill="auto"/>
            <w:vAlign w:val="center"/>
          </w:tcPr>
          <w:p w14:paraId="0B45DC66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20h</w:t>
            </w: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1224E3BD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shd w:val="clear" w:color="auto" w:fill="D86DCB" w:themeFill="accent5" w:themeFillTint="99"/>
          </w:tcPr>
          <w:p w14:paraId="2C41835B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3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68590EA7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" w:type="dxa"/>
            <w:tcBorders>
              <w:tr2bl w:val="single" w:sz="4" w:space="0" w:color="D1D1D1" w:themeColor="background2" w:themeShade="E6"/>
            </w:tcBorders>
            <w:shd w:val="clear" w:color="auto" w:fill="auto"/>
          </w:tcPr>
          <w:p w14:paraId="3B93F948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7" w:type="dxa"/>
            <w:vMerge/>
            <w:shd w:val="clear" w:color="auto" w:fill="D9D9D9" w:themeFill="background1" w:themeFillShade="D9"/>
          </w:tcPr>
          <w:p w14:paraId="36CF061D" w14:textId="77777777" w:rsidR="00AA1473" w:rsidRDefault="00AA1473" w:rsidP="00A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bookmarkEnd w:id="1"/>
    <w:p w14:paraId="1C1E3D53" w14:textId="14C5933C" w:rsidR="00C43553" w:rsidRDefault="00AA1473" w:rsidP="00711982">
      <w:pPr>
        <w:rPr>
          <w:b/>
          <w:bCs/>
        </w:rPr>
        <w:sectPr w:rsidR="00C43553" w:rsidSect="00AA1473">
          <w:headerReference w:type="default" r:id="rId26"/>
          <w:footerReference w:type="default" r:id="rId27"/>
          <w:pgSz w:w="26195" w:h="29201"/>
          <w:pgMar w:top="1418" w:right="1701" w:bottom="1418" w:left="1701" w:header="709" w:footer="709" w:gutter="0"/>
          <w:cols w:space="708"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2AEC5" wp14:editId="0330EF41">
                <wp:simplePos x="0" y="0"/>
                <wp:positionH relativeFrom="column">
                  <wp:posOffset>-546100</wp:posOffset>
                </wp:positionH>
                <wp:positionV relativeFrom="paragraph">
                  <wp:posOffset>13096240</wp:posOffset>
                </wp:positionV>
                <wp:extent cx="13621385" cy="3720465"/>
                <wp:effectExtent l="0" t="0" r="0" b="0"/>
                <wp:wrapNone/>
                <wp:docPr id="176725842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1385" cy="3720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B68F9" w14:textId="3920072A" w:rsidR="00112B84" w:rsidRDefault="00112B84" w:rsidP="00112B84">
                            <w:r>
                              <w:t>*Notas a considerar</w:t>
                            </w:r>
                          </w:p>
                          <w:p w14:paraId="5910A400" w14:textId="4291E19D" w:rsidR="00112B84" w:rsidRPr="0042565A" w:rsidRDefault="00112B84" w:rsidP="00112B84">
                            <w:r w:rsidRPr="0042565A">
                              <w:t xml:space="preserve">Actualmente, </w:t>
                            </w:r>
                            <w:r>
                              <w:t>las siguientes</w:t>
                            </w:r>
                            <w:r w:rsidRPr="0042565A">
                              <w:t xml:space="preserve"> normas </w:t>
                            </w:r>
                            <w:r w:rsidRPr="0042565A">
                              <w:rPr>
                                <w:b/>
                                <w:bCs/>
                              </w:rPr>
                              <w:t>no cuentan con cursos gratuitos en la plataforma PROCADIST</w:t>
                            </w:r>
                            <w:r w:rsidRPr="0042565A">
                              <w:t xml:space="preserve">, lo que hace aún más importante garantizar la capacitación del personal a través de otros medios. A pesar de la falta de opciones en línea sin costo, es </w:t>
                            </w:r>
                            <w:r w:rsidRPr="0042565A">
                              <w:rPr>
                                <w:b/>
                                <w:bCs/>
                              </w:rPr>
                              <w:t>esencial que los trabajadores reciban formación adecuada</w:t>
                            </w:r>
                            <w:r w:rsidRPr="0042565A">
                              <w:t xml:space="preserve"> para cumplir con la normativa y prevenir riesgos en el entorno laboral.</w:t>
                            </w:r>
                          </w:p>
                          <w:p w14:paraId="6E708943" w14:textId="77777777" w:rsidR="00112B84" w:rsidRPr="0042565A" w:rsidRDefault="00112B84" w:rsidP="00112B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565A">
                              <w:rPr>
                                <w:b/>
                                <w:bCs/>
                              </w:rPr>
                              <w:t>Normas aplicables:</w:t>
                            </w:r>
                          </w:p>
                          <w:p w14:paraId="6E4EB371" w14:textId="77777777" w:rsidR="00112B84" w:rsidRPr="0042565A" w:rsidRDefault="00112B84" w:rsidP="00112B8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42565A">
                              <w:rPr>
                                <w:b/>
                                <w:bCs/>
                              </w:rPr>
                              <w:t>NOM-005-STPS-1998</w:t>
                            </w:r>
                            <w:r w:rsidRPr="0042565A">
                              <w:t>: Manejo de sustancias peligrosas.</w:t>
                            </w:r>
                          </w:p>
                          <w:p w14:paraId="5C46E9AA" w14:textId="77777777" w:rsidR="00112B84" w:rsidRPr="0042565A" w:rsidRDefault="00112B84" w:rsidP="00112B8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42565A">
                              <w:rPr>
                                <w:b/>
                                <w:bCs/>
                              </w:rPr>
                              <w:t>NOM-018-STPS-2015</w:t>
                            </w:r>
                            <w:r w:rsidRPr="0042565A">
                              <w:t>: Identificación de sustancias químicas peligrosas.</w:t>
                            </w:r>
                          </w:p>
                          <w:p w14:paraId="277F0317" w14:textId="77777777" w:rsidR="00112B84" w:rsidRPr="0042565A" w:rsidRDefault="00112B84" w:rsidP="00112B8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42565A">
                              <w:rPr>
                                <w:b/>
                                <w:bCs/>
                              </w:rPr>
                              <w:t>NOM-001-STPS-2008</w:t>
                            </w:r>
                            <w:r w:rsidRPr="0042565A">
                              <w:t>: Condiciones de seguridad en edificios e instalaciones.</w:t>
                            </w:r>
                          </w:p>
                          <w:p w14:paraId="4EA64526" w14:textId="77777777" w:rsidR="00112B84" w:rsidRPr="0042565A" w:rsidRDefault="00112B84" w:rsidP="00112B8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42565A">
                              <w:rPr>
                                <w:b/>
                                <w:bCs/>
                              </w:rPr>
                              <w:t>NOM-022-STPS-2008</w:t>
                            </w:r>
                            <w:r w:rsidRPr="0042565A">
                              <w:t>: Electricidad estática en los centros de trabajo.</w:t>
                            </w:r>
                          </w:p>
                          <w:p w14:paraId="5BB79AB2" w14:textId="77777777" w:rsidR="00112B84" w:rsidRPr="0042565A" w:rsidRDefault="00112B84" w:rsidP="00112B84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42565A">
                              <w:rPr>
                                <w:b/>
                                <w:bCs/>
                              </w:rPr>
                              <w:t>NOM-029-STPS-2011</w:t>
                            </w:r>
                            <w:r w:rsidRPr="0042565A">
                              <w:t>: Seguridad en trabajos en instalaciones eléctricas.</w:t>
                            </w:r>
                          </w:p>
                          <w:p w14:paraId="2DB67AFA" w14:textId="77777777" w:rsidR="00112B84" w:rsidRPr="0042565A" w:rsidRDefault="00112B84" w:rsidP="00112B84">
                            <w:r w:rsidRPr="0042565A">
                              <w:t xml:space="preserve">Además, las normas </w:t>
                            </w:r>
                            <w:r w:rsidRPr="0042565A">
                              <w:rPr>
                                <w:b/>
                                <w:bCs/>
                              </w:rPr>
                              <w:t>NOM-022-STPS-2008</w:t>
                            </w:r>
                            <w:r w:rsidRPr="0042565A">
                              <w:t xml:space="preserve"> y </w:t>
                            </w:r>
                            <w:r w:rsidRPr="0042565A">
                              <w:rPr>
                                <w:b/>
                                <w:bCs/>
                              </w:rPr>
                              <w:t>NOM-029-STPS-2011</w:t>
                            </w:r>
                            <w:r w:rsidRPr="0042565A">
                              <w:t xml:space="preserve"> requieren un </w:t>
                            </w:r>
                            <w:r w:rsidRPr="0042565A">
                              <w:rPr>
                                <w:b/>
                                <w:bCs/>
                              </w:rPr>
                              <w:t>dictamen vigente y disponible para la autoridad</w:t>
                            </w:r>
                            <w:r w:rsidRPr="0042565A">
                              <w:t>, lo que refuerza la necesidad de una capacitación constante y el cumplimiento riguroso de estas disposiciones.</w:t>
                            </w:r>
                          </w:p>
                          <w:p w14:paraId="3483B046" w14:textId="4C989A44" w:rsidR="00112B84" w:rsidRDefault="00112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2AEC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43pt;margin-top:1031.2pt;width:1072.55pt;height:29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t4GAIAAC4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" filled="f" stroked="f" strokeweight=".5pt">
                <v:textbox>
                  <w:txbxContent>
                    <w:p w14:paraId="291B68F9" w14:textId="3920072A" w:rsidR="00112B84" w:rsidRDefault="00112B84" w:rsidP="00112B84">
                      <w:r>
                        <w:t>*Notas a considerar</w:t>
                      </w:r>
                    </w:p>
                    <w:p w14:paraId="5910A400" w14:textId="4291E19D" w:rsidR="00112B84" w:rsidRPr="0042565A" w:rsidRDefault="00112B84" w:rsidP="00112B84">
                      <w:r w:rsidRPr="0042565A">
                        <w:t xml:space="preserve">Actualmente, </w:t>
                      </w:r>
                      <w:r>
                        <w:t>las siguientes</w:t>
                      </w:r>
                      <w:r w:rsidRPr="0042565A">
                        <w:t xml:space="preserve"> normas </w:t>
                      </w:r>
                      <w:r w:rsidRPr="0042565A">
                        <w:rPr>
                          <w:b/>
                          <w:bCs/>
                        </w:rPr>
                        <w:t>no cuentan con cursos gratuitos en la plataforma PROCADIST</w:t>
                      </w:r>
                      <w:r w:rsidRPr="0042565A">
                        <w:t xml:space="preserve">, lo que hace aún más importante garantizar la capacitación del personal a través de otros medios. A pesar de la falta de opciones en línea sin costo, es </w:t>
                      </w:r>
                      <w:r w:rsidRPr="0042565A">
                        <w:rPr>
                          <w:b/>
                          <w:bCs/>
                        </w:rPr>
                        <w:t>esencial que los trabajadores reciban formación adecuada</w:t>
                      </w:r>
                      <w:r w:rsidRPr="0042565A">
                        <w:t xml:space="preserve"> para cumplir con la normativa y prevenir riesgos en el entorno laboral.</w:t>
                      </w:r>
                    </w:p>
                    <w:p w14:paraId="6E708943" w14:textId="77777777" w:rsidR="00112B84" w:rsidRPr="0042565A" w:rsidRDefault="00112B84" w:rsidP="00112B84">
                      <w:pPr>
                        <w:rPr>
                          <w:b/>
                          <w:bCs/>
                        </w:rPr>
                      </w:pPr>
                      <w:r w:rsidRPr="0042565A">
                        <w:rPr>
                          <w:b/>
                          <w:bCs/>
                        </w:rPr>
                        <w:t>Normas aplicables:</w:t>
                      </w:r>
                    </w:p>
                    <w:p w14:paraId="6E4EB371" w14:textId="77777777" w:rsidR="00112B84" w:rsidRPr="0042565A" w:rsidRDefault="00112B84" w:rsidP="00112B84">
                      <w:pPr>
                        <w:numPr>
                          <w:ilvl w:val="0"/>
                          <w:numId w:val="4"/>
                        </w:numPr>
                      </w:pPr>
                      <w:r w:rsidRPr="0042565A">
                        <w:rPr>
                          <w:b/>
                          <w:bCs/>
                        </w:rPr>
                        <w:t>NOM-005-STPS-1998</w:t>
                      </w:r>
                      <w:r w:rsidRPr="0042565A">
                        <w:t>: Manejo de sustancias peligrosas.</w:t>
                      </w:r>
                    </w:p>
                    <w:p w14:paraId="5C46E9AA" w14:textId="77777777" w:rsidR="00112B84" w:rsidRPr="0042565A" w:rsidRDefault="00112B84" w:rsidP="00112B84">
                      <w:pPr>
                        <w:numPr>
                          <w:ilvl w:val="0"/>
                          <w:numId w:val="4"/>
                        </w:numPr>
                      </w:pPr>
                      <w:r w:rsidRPr="0042565A">
                        <w:rPr>
                          <w:b/>
                          <w:bCs/>
                        </w:rPr>
                        <w:t>NOM-018-STPS-2015</w:t>
                      </w:r>
                      <w:r w:rsidRPr="0042565A">
                        <w:t>: Identificación de sustancias químicas peligrosas.</w:t>
                      </w:r>
                    </w:p>
                    <w:p w14:paraId="277F0317" w14:textId="77777777" w:rsidR="00112B84" w:rsidRPr="0042565A" w:rsidRDefault="00112B84" w:rsidP="00112B84">
                      <w:pPr>
                        <w:numPr>
                          <w:ilvl w:val="0"/>
                          <w:numId w:val="4"/>
                        </w:numPr>
                      </w:pPr>
                      <w:r w:rsidRPr="0042565A">
                        <w:rPr>
                          <w:b/>
                          <w:bCs/>
                        </w:rPr>
                        <w:t>NOM-001-STPS-2008</w:t>
                      </w:r>
                      <w:r w:rsidRPr="0042565A">
                        <w:t>: Condiciones de seguridad en edificios e instalaciones.</w:t>
                      </w:r>
                    </w:p>
                    <w:p w14:paraId="4EA64526" w14:textId="77777777" w:rsidR="00112B84" w:rsidRPr="0042565A" w:rsidRDefault="00112B84" w:rsidP="00112B84">
                      <w:pPr>
                        <w:numPr>
                          <w:ilvl w:val="0"/>
                          <w:numId w:val="4"/>
                        </w:numPr>
                      </w:pPr>
                      <w:r w:rsidRPr="0042565A">
                        <w:rPr>
                          <w:b/>
                          <w:bCs/>
                        </w:rPr>
                        <w:t>NOM-022-STPS-2008</w:t>
                      </w:r>
                      <w:r w:rsidRPr="0042565A">
                        <w:t>: Electricidad estática en los centros de trabajo.</w:t>
                      </w:r>
                    </w:p>
                    <w:p w14:paraId="5BB79AB2" w14:textId="77777777" w:rsidR="00112B84" w:rsidRPr="0042565A" w:rsidRDefault="00112B84" w:rsidP="00112B84">
                      <w:pPr>
                        <w:numPr>
                          <w:ilvl w:val="0"/>
                          <w:numId w:val="4"/>
                        </w:numPr>
                      </w:pPr>
                      <w:r w:rsidRPr="0042565A">
                        <w:rPr>
                          <w:b/>
                          <w:bCs/>
                        </w:rPr>
                        <w:t>NOM-029-STPS-2011</w:t>
                      </w:r>
                      <w:r w:rsidRPr="0042565A">
                        <w:t>: Seguridad en trabajos en instalaciones eléctricas.</w:t>
                      </w:r>
                    </w:p>
                    <w:p w14:paraId="2DB67AFA" w14:textId="77777777" w:rsidR="00112B84" w:rsidRPr="0042565A" w:rsidRDefault="00112B84" w:rsidP="00112B84">
                      <w:r w:rsidRPr="0042565A">
                        <w:t xml:space="preserve">Además, las normas </w:t>
                      </w:r>
                      <w:r w:rsidRPr="0042565A">
                        <w:rPr>
                          <w:b/>
                          <w:bCs/>
                        </w:rPr>
                        <w:t>NOM-022-STPS-2008</w:t>
                      </w:r>
                      <w:r w:rsidRPr="0042565A">
                        <w:t xml:space="preserve"> y </w:t>
                      </w:r>
                      <w:r w:rsidRPr="0042565A">
                        <w:rPr>
                          <w:b/>
                          <w:bCs/>
                        </w:rPr>
                        <w:t>NOM-029-STPS-2011</w:t>
                      </w:r>
                      <w:r w:rsidRPr="0042565A">
                        <w:t xml:space="preserve"> requieren un </w:t>
                      </w:r>
                      <w:r w:rsidRPr="0042565A">
                        <w:rPr>
                          <w:b/>
                          <w:bCs/>
                        </w:rPr>
                        <w:t>dictamen vigente y disponible para la autoridad</w:t>
                      </w:r>
                      <w:r w:rsidRPr="0042565A">
                        <w:t>, lo que refuerza la necesidad de una capacitación constante y el cumplimiento riguroso de estas disposiciones.</w:t>
                      </w:r>
                    </w:p>
                    <w:p w14:paraId="3483B046" w14:textId="4C989A44" w:rsidR="00112B84" w:rsidRDefault="00112B84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EDE2D" wp14:editId="690D413C">
                <wp:simplePos x="0" y="0"/>
                <wp:positionH relativeFrom="column">
                  <wp:posOffset>-1093783</wp:posOffset>
                </wp:positionH>
                <wp:positionV relativeFrom="paragraph">
                  <wp:posOffset>-13326</wp:posOffset>
                </wp:positionV>
                <wp:extent cx="16620111" cy="600502"/>
                <wp:effectExtent l="0" t="0" r="0" b="9525"/>
                <wp:wrapNone/>
                <wp:docPr id="103432749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0111" cy="60050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525E2" w14:textId="77777777" w:rsidR="00AA1473" w:rsidRPr="00AA1473" w:rsidRDefault="00AA1473" w:rsidP="00AA1473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14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PLAN Y PROGRAMA DE CAPACITACIÓN: GRUPO TOMZA, S.A. DE C.V.</w:t>
                            </w:r>
                          </w:p>
                          <w:p w14:paraId="451B1589" w14:textId="18B2D3B9" w:rsidR="00AA1473" w:rsidRPr="00AA1473" w:rsidRDefault="00AA1473" w:rsidP="00AA1473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14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ETAPAS QUE COMPRENDE: DOS</w:t>
                            </w:r>
                          </w:p>
                          <w:p w14:paraId="3518B1E9" w14:textId="77777777" w:rsidR="00AA1473" w:rsidRDefault="00AA1473" w:rsidP="00AA1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EDE2D" id="Rectángulo 10" o:spid="_x0000_s1027" style="position:absolute;margin-left:-86.1pt;margin-top:-1.05pt;width:1308.65pt;height:4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" fillcolor="#bf4e14 [2405]" stroked="f" strokeweight="1pt">
                <v:fill color2="#bf4e14 [2405]" rotate="t" colors="0 #762800;.5 #ac3e04;1 #cd4b08" focus="100%" type="gradient"/>
                <v:textbox>
                  <w:txbxContent>
                    <w:p w14:paraId="0DD525E2" w14:textId="77777777" w:rsidR="00AA1473" w:rsidRPr="00AA1473" w:rsidRDefault="00AA1473" w:rsidP="00AA1473">
                      <w:pPr>
                        <w:pStyle w:val="Sinespaciad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A1473">
                        <w:rPr>
                          <w:b/>
                          <w:bCs/>
                          <w:sz w:val="32"/>
                          <w:szCs w:val="32"/>
                        </w:rPr>
                        <w:t>PLAN Y PROGRAMA DE CAPACITACIÓN: GRUPO TOMZA, S.A. DE C.V.</w:t>
                      </w:r>
                    </w:p>
                    <w:p w14:paraId="451B1589" w14:textId="18B2D3B9" w:rsidR="00AA1473" w:rsidRPr="00AA1473" w:rsidRDefault="00AA1473" w:rsidP="00AA1473">
                      <w:pPr>
                        <w:pStyle w:val="Sinespaciad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A1473">
                        <w:rPr>
                          <w:b/>
                          <w:bCs/>
                          <w:sz w:val="32"/>
                          <w:szCs w:val="32"/>
                        </w:rPr>
                        <w:t>ETAPAS QUE COMPRENDE: DOS</w:t>
                      </w:r>
                    </w:p>
                    <w:p w14:paraId="3518B1E9" w14:textId="77777777" w:rsidR="00AA1473" w:rsidRDefault="00AA1473" w:rsidP="00AA1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6E2147" w14:textId="77777777" w:rsidR="007C259D" w:rsidRDefault="007C259D" w:rsidP="007C259D">
      <w:pPr>
        <w:autoSpaceDE w:val="0"/>
        <w:autoSpaceDN w:val="0"/>
        <w:adjustRightInd w:val="0"/>
        <w:spacing w:after="0" w:line="240" w:lineRule="auto"/>
        <w:jc w:val="center"/>
        <w:rPr>
          <w:rFonts w:cs="Arial Black"/>
          <w:b/>
          <w:bCs/>
          <w:color w:val="156082" w:themeColor="accent1"/>
          <w:kern w:val="0"/>
        </w:rPr>
      </w:pPr>
      <w:r w:rsidRPr="003472CC">
        <w:rPr>
          <w:rFonts w:cs="Arial Black"/>
          <w:b/>
          <w:bCs/>
          <w:color w:val="156082" w:themeColor="accent1"/>
          <w:kern w:val="0"/>
        </w:rPr>
        <w:lastRenderedPageBreak/>
        <w:t xml:space="preserve">DEFINICIONES </w:t>
      </w:r>
    </w:p>
    <w:p w14:paraId="4DFF95E8" w14:textId="77777777" w:rsidR="007C259D" w:rsidRPr="003472CC" w:rsidRDefault="007C259D" w:rsidP="007C259D">
      <w:pPr>
        <w:autoSpaceDE w:val="0"/>
        <w:autoSpaceDN w:val="0"/>
        <w:adjustRightInd w:val="0"/>
        <w:spacing w:after="0" w:line="240" w:lineRule="auto"/>
        <w:jc w:val="center"/>
        <w:rPr>
          <w:rFonts w:cs="Arial Black"/>
          <w:b/>
          <w:bCs/>
          <w:color w:val="156082" w:themeColor="accent1"/>
          <w:kern w:val="0"/>
        </w:rPr>
      </w:pPr>
    </w:p>
    <w:p w14:paraId="6126BB72" w14:textId="77777777" w:rsidR="007C259D" w:rsidRPr="003472CC" w:rsidRDefault="007C259D" w:rsidP="007C259D">
      <w:pPr>
        <w:spacing w:line="240" w:lineRule="auto"/>
        <w:jc w:val="both"/>
      </w:pPr>
      <w:r w:rsidRPr="003472CC">
        <w:rPr>
          <w:b/>
          <w:bCs/>
        </w:rPr>
        <w:t>Capacitación</w:t>
      </w:r>
      <w:r>
        <w:rPr>
          <w:b/>
          <w:bCs/>
        </w:rPr>
        <w:t xml:space="preserve">: </w:t>
      </w:r>
      <w:r w:rsidRPr="003472CC">
        <w:t>Conjunto de procesos organizados dirigidos a iniciar,</w:t>
      </w:r>
      <w:r>
        <w:t xml:space="preserve"> </w:t>
      </w:r>
      <w:r w:rsidRPr="003472CC">
        <w:t>prolongar y complementar los conocimientos de los operativos, coadyuvantes</w:t>
      </w:r>
      <w:r>
        <w:t xml:space="preserve"> </w:t>
      </w:r>
      <w:r w:rsidRPr="003472CC">
        <w:t>y destinatarios del Sistema de Protección Civil mediante la generación de</w:t>
      </w:r>
      <w:r>
        <w:t xml:space="preserve"> </w:t>
      </w:r>
      <w:r w:rsidRPr="003472CC">
        <w:t>conocimientos, el desarrollo de habilidades y el cambio de actitudes, con el</w:t>
      </w:r>
      <w:r>
        <w:t xml:space="preserve"> </w:t>
      </w:r>
      <w:r w:rsidRPr="003472CC">
        <w:t>fin de incrementar la capacidad individual y colectiva para contribuir al</w:t>
      </w:r>
      <w:r>
        <w:t xml:space="preserve"> </w:t>
      </w:r>
      <w:r w:rsidRPr="003472CC">
        <w:t>cumplimiento de los fines de la protección civil, a la mejor prestación de</w:t>
      </w:r>
      <w:r>
        <w:t xml:space="preserve"> </w:t>
      </w:r>
      <w:r w:rsidRPr="003472CC">
        <w:t>servicios a la comunidad, al eficaz desempeño del cargo y al desarrollo</w:t>
      </w:r>
      <w:r>
        <w:t xml:space="preserve"> </w:t>
      </w:r>
      <w:r w:rsidRPr="003472CC">
        <w:t>personal integral.</w:t>
      </w:r>
    </w:p>
    <w:p w14:paraId="25F20046" w14:textId="77777777" w:rsidR="007C259D" w:rsidRPr="003472CC" w:rsidRDefault="007C259D" w:rsidP="007C259D">
      <w:pPr>
        <w:spacing w:line="240" w:lineRule="auto"/>
        <w:jc w:val="both"/>
      </w:pPr>
      <w:r w:rsidRPr="003472CC">
        <w:rPr>
          <w:b/>
          <w:bCs/>
        </w:rPr>
        <w:t>Comunicación:</w:t>
      </w:r>
      <w:r>
        <w:t xml:space="preserve"> </w:t>
      </w:r>
      <w:r w:rsidRPr="003472CC">
        <w:t>Lenguaje escrito, oral y la lengua de señas mexicana, la</w:t>
      </w:r>
      <w:r>
        <w:t xml:space="preserve"> </w:t>
      </w:r>
      <w:r w:rsidRPr="003472CC">
        <w:t>visualización de textos, sistema de escritura braille, la comunicación táctil, los</w:t>
      </w:r>
      <w:r>
        <w:t xml:space="preserve"> </w:t>
      </w:r>
      <w:proofErr w:type="spellStart"/>
      <w:r w:rsidRPr="003472CC">
        <w:t>macrotipos</w:t>
      </w:r>
      <w:proofErr w:type="spellEnd"/>
      <w:r w:rsidRPr="003472CC">
        <w:t>, los dispositivos multimedia escritos o auditivos de fácil acceso, el</w:t>
      </w:r>
      <w:r>
        <w:t xml:space="preserve"> </w:t>
      </w:r>
      <w:r w:rsidRPr="003472CC">
        <w:t>lenguaje sencillo, los medios de voz digitalizada y otros modos, medios,</w:t>
      </w:r>
      <w:r>
        <w:t xml:space="preserve"> </w:t>
      </w:r>
      <w:r w:rsidRPr="003472CC">
        <w:t>sistemas y formatos aumentativos o alternativos de comunicación, incluida la</w:t>
      </w:r>
      <w:r>
        <w:t xml:space="preserve"> </w:t>
      </w:r>
      <w:r w:rsidRPr="003472CC">
        <w:t>tecnología de la información y las comunicaciones de fácil acceso.</w:t>
      </w:r>
    </w:p>
    <w:p w14:paraId="50013A92" w14:textId="77777777" w:rsidR="007C259D" w:rsidRPr="003472CC" w:rsidRDefault="007C259D" w:rsidP="007C259D">
      <w:pPr>
        <w:spacing w:line="240" w:lineRule="auto"/>
        <w:jc w:val="both"/>
      </w:pPr>
      <w:r w:rsidRPr="003472CC">
        <w:rPr>
          <w:b/>
          <w:bCs/>
        </w:rPr>
        <w:t>Áreas del centro de trabajo:</w:t>
      </w:r>
      <w:r w:rsidRPr="003472CC">
        <w:t> Son todos aquellos espacios destinados a las actividades administrativas, de proceso, almacenamiento o prestación de servicios.</w:t>
      </w:r>
    </w:p>
    <w:p w14:paraId="5A30D545" w14:textId="77777777" w:rsidR="007C259D" w:rsidRPr="003472CC" w:rsidRDefault="007C259D" w:rsidP="007C259D">
      <w:pPr>
        <w:spacing w:line="240" w:lineRule="auto"/>
        <w:jc w:val="both"/>
      </w:pPr>
      <w:r w:rsidRPr="003472CC">
        <w:rPr>
          <w:b/>
          <w:bCs/>
        </w:rPr>
        <w:t>Autoridad Laboral:</w:t>
      </w:r>
      <w:r w:rsidRPr="003472CC">
        <w:t xml:space="preserve"> Autoridad del Trabajo: Las unidades administrativas competentes de la Secretaría del Trabajo y Previsión Social que realizan funciones de inspección en materia de seguridad y salud en el trabajo y las correspondientes de las entidades federativas y del Distrito Federal, que actúen en auxilio de aquéllas.</w:t>
      </w:r>
    </w:p>
    <w:p w14:paraId="1E7296EE" w14:textId="77777777" w:rsidR="007C259D" w:rsidRPr="003472CC" w:rsidRDefault="007C259D" w:rsidP="007C259D">
      <w:pPr>
        <w:spacing w:line="240" w:lineRule="auto"/>
        <w:jc w:val="both"/>
      </w:pPr>
      <w:r w:rsidRPr="003472CC">
        <w:rPr>
          <w:b/>
          <w:bCs/>
        </w:rPr>
        <w:t>Autoridad local de protección civil:</w:t>
      </w:r>
      <w:r w:rsidRPr="003472CC">
        <w:t> La Autoridad de los sistemas de protección civil de las Entidades Federativas, del Distrito Federal y de los Municipios y Delegaciones que forman parte del Sistema Nacional de Protección Civil.</w:t>
      </w:r>
    </w:p>
    <w:p w14:paraId="2D14DA4A" w14:textId="77777777" w:rsidR="007C259D" w:rsidRPr="003472CC" w:rsidRDefault="007C259D" w:rsidP="007C259D">
      <w:pPr>
        <w:spacing w:line="240" w:lineRule="auto"/>
        <w:jc w:val="both"/>
      </w:pPr>
      <w:r w:rsidRPr="003472CC">
        <w:rPr>
          <w:b/>
          <w:bCs/>
        </w:rPr>
        <w:t>Brigada contra incendio:</w:t>
      </w:r>
      <w:r w:rsidRPr="003472CC">
        <w:t> El grupo de trabajadores organizados en una Unidad interna de protección civil, capacitados y adiestrados en operaciones básicas de prevención y protección contra incendio y atención de emergencias de incendio, tales como identificación de los riesgos de la situación de emergencia por incendio; manejo de equipos o sistemas contra incendio, al igual que en acciones de evacuación, comunicación y primeros auxilios, entre otras.</w:t>
      </w:r>
    </w:p>
    <w:p w14:paraId="14071AB5" w14:textId="77777777" w:rsidR="007C259D" w:rsidRPr="00A73F34" w:rsidRDefault="007C259D" w:rsidP="007C259D">
      <w:pPr>
        <w:spacing w:line="240" w:lineRule="auto"/>
        <w:jc w:val="both"/>
      </w:pPr>
      <w:r w:rsidRPr="00A73F34">
        <w:rPr>
          <w:b/>
          <w:bCs/>
        </w:rPr>
        <w:t>Instrucciones de seguridad:</w:t>
      </w:r>
      <w:r w:rsidRPr="00A73F34">
        <w:t> Es la descripción de actividades, en orden lógico y secuencial, que deberán seguir los trabajadores durante sus actividades para la prevención y protección contra incendios en los centros de trabajo. Estas instrucciones pueden estar contenidas en documentos, tales como procedimientos, manuales o guías, entre otros.</w:t>
      </w:r>
    </w:p>
    <w:p w14:paraId="4D51C28C" w14:textId="2DC1F477" w:rsidR="00711982" w:rsidRDefault="007C259D" w:rsidP="007C259D">
      <w:pPr>
        <w:spacing w:line="240" w:lineRule="auto"/>
        <w:jc w:val="both"/>
      </w:pPr>
      <w:r w:rsidRPr="003472CC">
        <w:rPr>
          <w:b/>
          <w:bCs/>
        </w:rPr>
        <w:t>Simulacro</w:t>
      </w:r>
      <w:r>
        <w:rPr>
          <w:b/>
          <w:bCs/>
        </w:rPr>
        <w:t xml:space="preserve">: </w:t>
      </w:r>
      <w:r w:rsidRPr="003472CC">
        <w:t>Representación mediante una simulación de las acciones de</w:t>
      </w:r>
      <w:r>
        <w:t xml:space="preserve"> </w:t>
      </w:r>
      <w:r w:rsidRPr="003472CC">
        <w:t>respuesta previamente planeadas con el fin de observar, probar y corregir</w:t>
      </w:r>
      <w:r>
        <w:t xml:space="preserve"> </w:t>
      </w:r>
      <w:r w:rsidRPr="003472CC">
        <w:t>una respuesta eficaz ante posibles situaciones reales de emergencia o</w:t>
      </w:r>
      <w:r>
        <w:t xml:space="preserve"> </w:t>
      </w:r>
      <w:r w:rsidRPr="003472CC">
        <w:t>desastre. Implica el montaje de un escenario en terreno específico, diseñado</w:t>
      </w:r>
      <w:r>
        <w:t xml:space="preserve"> </w:t>
      </w:r>
      <w:r w:rsidRPr="003472CC">
        <w:t>a partir de la identificación y análisis de riesgos y la vulnerabilidad de los</w:t>
      </w:r>
      <w:r>
        <w:t xml:space="preserve"> </w:t>
      </w:r>
      <w:r w:rsidRPr="003472CC">
        <w:t xml:space="preserve">sistemas afectables. </w:t>
      </w:r>
    </w:p>
    <w:sectPr w:rsidR="00711982">
      <w:foot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471A" w14:textId="77777777" w:rsidR="00435F50" w:rsidRDefault="00435F50" w:rsidP="009071EC">
      <w:pPr>
        <w:spacing w:after="0" w:line="240" w:lineRule="auto"/>
      </w:pPr>
      <w:r>
        <w:separator/>
      </w:r>
    </w:p>
  </w:endnote>
  <w:endnote w:type="continuationSeparator" w:id="0">
    <w:p w14:paraId="3254F817" w14:textId="77777777" w:rsidR="00435F50" w:rsidRDefault="00435F50" w:rsidP="0090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6F36" w14:textId="121D9033" w:rsidR="00DB4E3D" w:rsidRDefault="00DB4E3D">
    <w:pPr>
      <w:pStyle w:val="Piedepgina"/>
    </w:pPr>
    <w:r w:rsidRPr="00E378D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2FA7B0" wp14:editId="2F1B8425">
              <wp:simplePos x="0" y="0"/>
              <wp:positionH relativeFrom="column">
                <wp:posOffset>-2854344</wp:posOffset>
              </wp:positionH>
              <wp:positionV relativeFrom="paragraph">
                <wp:posOffset>-688198</wp:posOffset>
              </wp:positionV>
              <wp:extent cx="7751928" cy="1275715"/>
              <wp:effectExtent l="0" t="0" r="1905" b="635"/>
              <wp:wrapNone/>
              <wp:docPr id="562949224" name="Triángulo 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928" cy="1275715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21A1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4" o:spid="_x0000_s1026" type="#_x0000_t6" style="position:absolute;margin-left:-224.75pt;margin-top:-54.2pt;width:610.4pt;height:10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" fillcolor="#02364e" stroked="f" strokeweight="1pt">
              <v:fill color2="#0d638a" rotate="t" focusposition="1,1" focussize="" colors="0 #02364e;.5 #095273;1 #0d638a" focus="100%" type="gradientRadial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0" locked="0" layoutInCell="1" allowOverlap="1" wp14:anchorId="27915484" wp14:editId="28CE9044">
          <wp:simplePos x="0" y="0"/>
          <wp:positionH relativeFrom="column">
            <wp:posOffset>4899546</wp:posOffset>
          </wp:positionH>
          <wp:positionV relativeFrom="paragraph">
            <wp:posOffset>54657</wp:posOffset>
          </wp:positionV>
          <wp:extent cx="1714500" cy="543560"/>
          <wp:effectExtent l="0" t="0" r="0" b="8890"/>
          <wp:wrapSquare wrapText="bothSides"/>
          <wp:docPr id="39317367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5544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687C6A6" wp14:editId="4E313F1F">
          <wp:simplePos x="0" y="0"/>
          <wp:positionH relativeFrom="column">
            <wp:posOffset>11429952</wp:posOffset>
          </wp:positionH>
          <wp:positionV relativeFrom="paragraph">
            <wp:posOffset>45881</wp:posOffset>
          </wp:positionV>
          <wp:extent cx="1714500" cy="543560"/>
          <wp:effectExtent l="0" t="0" r="0" b="8890"/>
          <wp:wrapSquare wrapText="bothSides"/>
          <wp:docPr id="207365544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5544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CA78" w14:textId="1BFEBF58" w:rsidR="00DB4E3D" w:rsidRDefault="00DB4E3D">
    <w:pPr>
      <w:pStyle w:val="Piedepgina"/>
    </w:pPr>
    <w:r w:rsidRPr="00E378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BB5CA" wp14:editId="13D5B6EF">
              <wp:simplePos x="0" y="0"/>
              <wp:positionH relativeFrom="column">
                <wp:posOffset>-4473040</wp:posOffset>
              </wp:positionH>
              <wp:positionV relativeFrom="paragraph">
                <wp:posOffset>-375018</wp:posOffset>
              </wp:positionV>
              <wp:extent cx="13519266" cy="1003501"/>
              <wp:effectExtent l="0" t="0" r="6350" b="6350"/>
              <wp:wrapNone/>
              <wp:docPr id="1720349673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19266" cy="100350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8E8E8">
                              <a:shade val="30000"/>
                              <a:satMod val="115000"/>
                            </a:srgbClr>
                          </a:gs>
                          <a:gs pos="50000">
                            <a:srgbClr val="E8E8E8">
                              <a:shade val="67500"/>
                              <a:satMod val="115000"/>
                            </a:srgbClr>
                          </a:gs>
                          <a:gs pos="100000">
                            <a:srgbClr val="E8E8E8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F4E6F7" id="Rectángulo 8" o:spid="_x0000_s1026" style="position:absolute;margin-left:-352.2pt;margin-top:-29.55pt;width:1064.5pt;height: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" fillcolor="#878787" stroked="f" strokeweight="1pt">
              <v:fill color2="#e8e8e8" rotate="t" angle="180" colors="0 #878787;.5 #c3c3c3;1 #e8e8e8" focus="100%" type="gradien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C154" w14:textId="184838D0" w:rsidR="00DB4E3D" w:rsidRDefault="00112B84">
    <w:pPr>
      <w:pStyle w:val="Piedepgina"/>
    </w:pPr>
    <w:r>
      <w:rPr>
        <w:noProof/>
      </w:rPr>
      <w:drawing>
        <wp:anchor distT="0" distB="0" distL="114300" distR="114300" simplePos="0" relativeHeight="251679744" behindDoc="0" locked="0" layoutInCell="1" allowOverlap="1" wp14:anchorId="547A6680" wp14:editId="266FFBA5">
          <wp:simplePos x="0" y="0"/>
          <wp:positionH relativeFrom="column">
            <wp:posOffset>13550265</wp:posOffset>
          </wp:positionH>
          <wp:positionV relativeFrom="paragraph">
            <wp:posOffset>53209</wp:posOffset>
          </wp:positionV>
          <wp:extent cx="1842102" cy="542290"/>
          <wp:effectExtent l="0" t="0" r="6350" b="0"/>
          <wp:wrapSquare wrapText="bothSides"/>
          <wp:docPr id="211594617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5544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355" cy="54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8D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FAADF3" wp14:editId="6C1B6E1C">
              <wp:simplePos x="0" y="0"/>
              <wp:positionH relativeFrom="column">
                <wp:posOffset>-2861639</wp:posOffset>
              </wp:positionH>
              <wp:positionV relativeFrom="paragraph">
                <wp:posOffset>-687771</wp:posOffset>
              </wp:positionV>
              <wp:extent cx="16222717" cy="1280160"/>
              <wp:effectExtent l="0" t="0" r="8255" b="0"/>
              <wp:wrapNone/>
              <wp:docPr id="289082565" name="Triángulo 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22717" cy="1280160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5F6D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4" o:spid="_x0000_s1026" type="#_x0000_t6" style="position:absolute;margin-left:-225.35pt;margin-top:-54.15pt;width:1277.4pt;height:10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" fillcolor="#02364e" stroked="f" strokeweight="1pt">
              <v:fill color2="#0d638a" rotate="t" focusposition="1,1" focussize="" colors="0 #02364e;.5 #095273;1 #0d638a" focus="100%" type="gradientRadial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1101" w14:textId="25B2334A" w:rsidR="007C259D" w:rsidRDefault="007C259D">
    <w:pPr>
      <w:pStyle w:val="Piedepgina"/>
    </w:pPr>
    <w:r>
      <w:rPr>
        <w:noProof/>
      </w:rPr>
      <w:drawing>
        <wp:anchor distT="0" distB="0" distL="114300" distR="114300" simplePos="0" relativeHeight="251687936" behindDoc="0" locked="0" layoutInCell="1" allowOverlap="1" wp14:anchorId="7296B5B0" wp14:editId="7410EAA0">
          <wp:simplePos x="0" y="0"/>
          <wp:positionH relativeFrom="column">
            <wp:posOffset>4859020</wp:posOffset>
          </wp:positionH>
          <wp:positionV relativeFrom="paragraph">
            <wp:posOffset>81280</wp:posOffset>
          </wp:positionV>
          <wp:extent cx="1714500" cy="543560"/>
          <wp:effectExtent l="0" t="0" r="0" b="8890"/>
          <wp:wrapSquare wrapText="bothSides"/>
          <wp:docPr id="203071269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5544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8DD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E74C589" wp14:editId="5381C8C9">
              <wp:simplePos x="0" y="0"/>
              <wp:positionH relativeFrom="column">
                <wp:posOffset>-2756706</wp:posOffset>
              </wp:positionH>
              <wp:positionV relativeFrom="paragraph">
                <wp:posOffset>-640857</wp:posOffset>
              </wp:positionV>
              <wp:extent cx="7751928" cy="1275715"/>
              <wp:effectExtent l="0" t="0" r="1905" b="635"/>
              <wp:wrapNone/>
              <wp:docPr id="245880384" name="Triángulo 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928" cy="1275715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shade val="100000"/>
                              <a:satMod val="115000"/>
                            </a:srgb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F4E0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4" o:spid="_x0000_s1026" type="#_x0000_t6" style="position:absolute;margin-left:-217.05pt;margin-top:-50.45pt;width:610.4pt;height:10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" fillcolor="#02364e" stroked="f" strokeweight="1pt">
              <v:fill color2="#0d638a" rotate="t" focusposition="1,1" focussize="" colors="0 #02364e;.5 #095273;1 #0d638a" focus="100%" type="gradientRadial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0" layoutInCell="1" allowOverlap="1" wp14:anchorId="7F0F2A47" wp14:editId="03D5DA9C">
          <wp:simplePos x="0" y="0"/>
          <wp:positionH relativeFrom="column">
            <wp:posOffset>13550265</wp:posOffset>
          </wp:positionH>
          <wp:positionV relativeFrom="paragraph">
            <wp:posOffset>53209</wp:posOffset>
          </wp:positionV>
          <wp:extent cx="1842102" cy="542290"/>
          <wp:effectExtent l="0" t="0" r="6350" b="0"/>
          <wp:wrapSquare wrapText="bothSides"/>
          <wp:docPr id="67701632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65544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355" cy="54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FD5B" w14:textId="77777777" w:rsidR="00435F50" w:rsidRDefault="00435F50" w:rsidP="009071EC">
      <w:pPr>
        <w:spacing w:after="0" w:line="240" w:lineRule="auto"/>
      </w:pPr>
      <w:r>
        <w:separator/>
      </w:r>
    </w:p>
  </w:footnote>
  <w:footnote w:type="continuationSeparator" w:id="0">
    <w:p w14:paraId="24DE6717" w14:textId="77777777" w:rsidR="00435F50" w:rsidRDefault="00435F50" w:rsidP="0090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5941" w14:textId="06AA156C" w:rsidR="00DB4E3D" w:rsidRPr="00DB4E3D" w:rsidRDefault="00DB4E3D" w:rsidP="00DB4E3D">
    <w:pPr>
      <w:pStyle w:val="Encabezado"/>
    </w:pPr>
    <w:r w:rsidRPr="00E378D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CA0570" wp14:editId="0C8C77C9">
              <wp:simplePos x="0" y="0"/>
              <wp:positionH relativeFrom="column">
                <wp:posOffset>940051</wp:posOffset>
              </wp:positionH>
              <wp:positionV relativeFrom="paragraph">
                <wp:posOffset>-481477</wp:posOffset>
              </wp:positionV>
              <wp:extent cx="12540615" cy="480518"/>
              <wp:effectExtent l="0" t="0" r="13335" b="15240"/>
              <wp:wrapNone/>
              <wp:docPr id="2000685880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40615" cy="48051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lumMod val="20000"/>
                              <a:lumOff val="80000"/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lumMod val="20000"/>
                              <a:lumOff val="80000"/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lumMod val="20000"/>
                              <a:lumOff val="80000"/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F079D" id="Rectángulo 6" o:spid="_x0000_s1026" style="position:absolute;margin-left:74pt;margin-top:-37.9pt;width:987.45pt;height:3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" fillcolor="#6d8691" strokecolor="window" strokeweight="1pt">
              <v:fill color2="#bde6f9" rotate="t" colors="0 #6d8691;.5 #9fc1d1;1 #bde6f9" focus="100%" type="gradient"/>
            </v:rect>
          </w:pict>
        </mc:Fallback>
      </mc:AlternateContent>
    </w:r>
    <w:r w:rsidRPr="00E378D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BB6E27" wp14:editId="59183E6F">
              <wp:simplePos x="0" y="0"/>
              <wp:positionH relativeFrom="column">
                <wp:posOffset>328502</wp:posOffset>
              </wp:positionH>
              <wp:positionV relativeFrom="paragraph">
                <wp:posOffset>-635</wp:posOffset>
              </wp:positionV>
              <wp:extent cx="13519150" cy="427355"/>
              <wp:effectExtent l="0" t="0" r="6350" b="0"/>
              <wp:wrapNone/>
              <wp:docPr id="712695464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19150" cy="4273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8E8E8">
                              <a:shade val="30000"/>
                              <a:satMod val="115000"/>
                            </a:srgbClr>
                          </a:gs>
                          <a:gs pos="50000">
                            <a:srgbClr val="E8E8E8">
                              <a:shade val="67500"/>
                              <a:satMod val="115000"/>
                            </a:srgbClr>
                          </a:gs>
                          <a:gs pos="100000">
                            <a:srgbClr val="E8E8E8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9B0C0" id="Rectángulo 8" o:spid="_x0000_s1026" style="position:absolute;margin-left:25.85pt;margin-top:-.05pt;width:1064.5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" fillcolor="#878787" stroked="f" strokeweight="1pt">
              <v:fill color2="#e8e8e8" rotate="t" angle="180" colors="0 #878787;.5 #c3c3c3;1 #e8e8e8" focus="100%" type="gradient"/>
            </v:rect>
          </w:pict>
        </mc:Fallback>
      </mc:AlternateContent>
    </w:r>
    <w:r w:rsidRPr="00E378DD">
      <w:rPr>
        <w:noProof/>
      </w:rPr>
      <w:drawing>
        <wp:anchor distT="0" distB="0" distL="114300" distR="114300" simplePos="0" relativeHeight="251667456" behindDoc="0" locked="0" layoutInCell="1" allowOverlap="1" wp14:anchorId="1ECA2583" wp14:editId="634E92C2">
          <wp:simplePos x="0" y="0"/>
          <wp:positionH relativeFrom="column">
            <wp:posOffset>-914105</wp:posOffset>
          </wp:positionH>
          <wp:positionV relativeFrom="paragraph">
            <wp:posOffset>-259966</wp:posOffset>
          </wp:positionV>
          <wp:extent cx="1048385" cy="598170"/>
          <wp:effectExtent l="57150" t="19050" r="56515" b="87630"/>
          <wp:wrapSquare wrapText="bothSides"/>
          <wp:docPr id="93220856" name="Imagen 6" descr="Imagen que contiene firmar, alimentos, parada, gen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99845" name="Imagen 6" descr="Imagen que contiene firmar, alimentos, parada, gent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59817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EC86" w14:textId="53DACBCB" w:rsidR="00DB4E3D" w:rsidRDefault="00DB4E3D">
    <w:pPr>
      <w:pStyle w:val="Encabezado"/>
    </w:pPr>
    <w:r w:rsidRPr="00E378D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C8FAD9" wp14:editId="4E96A531">
              <wp:simplePos x="0" y="0"/>
              <wp:positionH relativeFrom="column">
                <wp:posOffset>-3799272</wp:posOffset>
              </wp:positionH>
              <wp:positionV relativeFrom="paragraph">
                <wp:posOffset>-449581</wp:posOffset>
              </wp:positionV>
              <wp:extent cx="12540854" cy="986589"/>
              <wp:effectExtent l="0" t="0" r="13335" b="23495"/>
              <wp:wrapNone/>
              <wp:docPr id="200022224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40854" cy="98658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lumMod val="20000"/>
                              <a:lumOff val="80000"/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lumMod val="20000"/>
                              <a:lumOff val="80000"/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lumMod val="20000"/>
                              <a:lumOff val="80000"/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FC059" id="Rectángulo 6" o:spid="_x0000_s1026" style="position:absolute;margin-left:-299.15pt;margin-top:-35.4pt;width:987.45pt;height:7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" fillcolor="#6d8691" strokecolor="window" strokeweight="1pt">
              <v:fill color2="#bde6f9" rotate="t" colors="0 #6d8691;.5 #9fc1d1;1 #bde6f9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E0F2" w14:textId="7E57B36B" w:rsidR="00DB4E3D" w:rsidRPr="00DB4E3D" w:rsidRDefault="00112B84" w:rsidP="00DB4E3D">
    <w:pPr>
      <w:pStyle w:val="Encabezado"/>
    </w:pPr>
    <w:r w:rsidRPr="00E378D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53CF87" wp14:editId="3583BF89">
              <wp:simplePos x="0" y="0"/>
              <wp:positionH relativeFrom="column">
                <wp:posOffset>322995</wp:posOffset>
              </wp:positionH>
              <wp:positionV relativeFrom="paragraph">
                <wp:posOffset>6985</wp:posOffset>
              </wp:positionV>
              <wp:extent cx="15387145" cy="427355"/>
              <wp:effectExtent l="0" t="0" r="5715" b="0"/>
              <wp:wrapNone/>
              <wp:docPr id="239945983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87145" cy="4273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8E8E8">
                              <a:shade val="30000"/>
                              <a:satMod val="115000"/>
                            </a:srgbClr>
                          </a:gs>
                          <a:gs pos="50000">
                            <a:srgbClr val="E8E8E8">
                              <a:shade val="67500"/>
                              <a:satMod val="115000"/>
                            </a:srgbClr>
                          </a:gs>
                          <a:gs pos="100000">
                            <a:srgbClr val="E8E8E8">
                              <a:shade val="100000"/>
                              <a:satMod val="115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1D17" id="Rectángulo 8" o:spid="_x0000_s1026" style="position:absolute;margin-left:25.45pt;margin-top:.55pt;width:1211.6pt;height:3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" fillcolor="#878787" stroked="f" strokeweight="1pt">
              <v:fill color2="#e8e8e8" rotate="t" angle="180" colors="0 #878787;.5 #c3c3c3;1 #e8e8e8" focus="100%" type="gradient"/>
            </v:rect>
          </w:pict>
        </mc:Fallback>
      </mc:AlternateContent>
    </w:r>
    <w:r w:rsidR="00DB4E3D" w:rsidRPr="00E378DD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DF6660" wp14:editId="041E300C">
              <wp:simplePos x="0" y="0"/>
              <wp:positionH relativeFrom="column">
                <wp:posOffset>937851</wp:posOffset>
              </wp:positionH>
              <wp:positionV relativeFrom="paragraph">
                <wp:posOffset>-481746</wp:posOffset>
              </wp:positionV>
              <wp:extent cx="15119131" cy="480518"/>
              <wp:effectExtent l="0" t="0" r="26035" b="15240"/>
              <wp:wrapNone/>
              <wp:docPr id="1555710637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9131" cy="48051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56082">
                              <a:lumMod val="20000"/>
                              <a:lumOff val="80000"/>
                              <a:shade val="30000"/>
                              <a:satMod val="115000"/>
                            </a:srgbClr>
                          </a:gs>
                          <a:gs pos="50000">
                            <a:srgbClr val="156082">
                              <a:lumMod val="20000"/>
                              <a:lumOff val="80000"/>
                              <a:shade val="67500"/>
                              <a:satMod val="115000"/>
                            </a:srgbClr>
                          </a:gs>
                          <a:gs pos="100000">
                            <a:srgbClr val="156082">
                              <a:lumMod val="20000"/>
                              <a:lumOff val="80000"/>
                              <a:shade val="100000"/>
                              <a:satMod val="115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060CE" id="Rectángulo 6" o:spid="_x0000_s1026" style="position:absolute;margin-left:73.85pt;margin-top:-37.95pt;width:1190.5pt;height: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" fillcolor="#6d8691" strokecolor="window" strokeweight="1pt">
              <v:fill color2="#bde6f9" rotate="t" colors="0 #6d8691;.5 #9fc1d1;1 #bde6f9" focus="100%" type="gradient"/>
            </v:rect>
          </w:pict>
        </mc:Fallback>
      </mc:AlternateContent>
    </w:r>
    <w:r w:rsidR="00DB4E3D" w:rsidRPr="00E378DD">
      <w:rPr>
        <w:noProof/>
      </w:rPr>
      <w:drawing>
        <wp:anchor distT="0" distB="0" distL="114300" distR="114300" simplePos="0" relativeHeight="251674624" behindDoc="0" locked="0" layoutInCell="1" allowOverlap="1" wp14:anchorId="1F6D2193" wp14:editId="38ADC01F">
          <wp:simplePos x="0" y="0"/>
          <wp:positionH relativeFrom="column">
            <wp:posOffset>-914105</wp:posOffset>
          </wp:positionH>
          <wp:positionV relativeFrom="paragraph">
            <wp:posOffset>-259966</wp:posOffset>
          </wp:positionV>
          <wp:extent cx="1048385" cy="598170"/>
          <wp:effectExtent l="57150" t="19050" r="56515" b="87630"/>
          <wp:wrapSquare wrapText="bothSides"/>
          <wp:docPr id="866284962" name="Imagen 6" descr="Imagen que contiene firmar, alimentos, parada, gen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99845" name="Imagen 6" descr="Imagen que contiene firmar, alimentos, parada, gent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59817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44AC9"/>
    <w:multiLevelType w:val="multilevel"/>
    <w:tmpl w:val="6AF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F16B0"/>
    <w:multiLevelType w:val="multilevel"/>
    <w:tmpl w:val="02CE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0F8A"/>
    <w:multiLevelType w:val="multilevel"/>
    <w:tmpl w:val="85D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07057"/>
    <w:multiLevelType w:val="hybridMultilevel"/>
    <w:tmpl w:val="27D0C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9778">
    <w:abstractNumId w:val="2"/>
  </w:num>
  <w:num w:numId="2" w16cid:durableId="1770078218">
    <w:abstractNumId w:val="1"/>
  </w:num>
  <w:num w:numId="3" w16cid:durableId="614755635">
    <w:abstractNumId w:val="3"/>
  </w:num>
  <w:num w:numId="4" w16cid:durableId="49056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82"/>
    <w:rsid w:val="00066C20"/>
    <w:rsid w:val="000A735C"/>
    <w:rsid w:val="000F73AF"/>
    <w:rsid w:val="00112B84"/>
    <w:rsid w:val="00147562"/>
    <w:rsid w:val="0017138A"/>
    <w:rsid w:val="001F5C14"/>
    <w:rsid w:val="00223F6E"/>
    <w:rsid w:val="002737B8"/>
    <w:rsid w:val="003472CC"/>
    <w:rsid w:val="00396525"/>
    <w:rsid w:val="00401D37"/>
    <w:rsid w:val="0042565A"/>
    <w:rsid w:val="00435F50"/>
    <w:rsid w:val="00461D5D"/>
    <w:rsid w:val="004A1A9F"/>
    <w:rsid w:val="004E6079"/>
    <w:rsid w:val="005078CC"/>
    <w:rsid w:val="005A3326"/>
    <w:rsid w:val="00604071"/>
    <w:rsid w:val="006538B2"/>
    <w:rsid w:val="00665F0B"/>
    <w:rsid w:val="00685791"/>
    <w:rsid w:val="006B1368"/>
    <w:rsid w:val="006B2702"/>
    <w:rsid w:val="006B53C1"/>
    <w:rsid w:val="00711982"/>
    <w:rsid w:val="00756936"/>
    <w:rsid w:val="00762E60"/>
    <w:rsid w:val="007905D6"/>
    <w:rsid w:val="007C259D"/>
    <w:rsid w:val="008224C7"/>
    <w:rsid w:val="00837DD3"/>
    <w:rsid w:val="00864FC1"/>
    <w:rsid w:val="00865B77"/>
    <w:rsid w:val="009071EC"/>
    <w:rsid w:val="00A73F34"/>
    <w:rsid w:val="00AA1473"/>
    <w:rsid w:val="00B309D8"/>
    <w:rsid w:val="00B95A09"/>
    <w:rsid w:val="00C43553"/>
    <w:rsid w:val="00C6783D"/>
    <w:rsid w:val="00C75284"/>
    <w:rsid w:val="00C94400"/>
    <w:rsid w:val="00CE00BC"/>
    <w:rsid w:val="00D76351"/>
    <w:rsid w:val="00DB4E3D"/>
    <w:rsid w:val="00F1337A"/>
    <w:rsid w:val="00F37556"/>
    <w:rsid w:val="00F4140A"/>
    <w:rsid w:val="00F6273E"/>
    <w:rsid w:val="00F84842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39B9"/>
  <w15:chartTrackingRefBased/>
  <w15:docId w15:val="{7AC7DF01-6265-4D6F-9863-3EECF92E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0"/>
  </w:style>
  <w:style w:type="paragraph" w:styleId="Ttulo1">
    <w:name w:val="heading 1"/>
    <w:basedOn w:val="Normal"/>
    <w:next w:val="Normal"/>
    <w:link w:val="Ttulo1Car"/>
    <w:uiPriority w:val="9"/>
    <w:qFormat/>
    <w:rsid w:val="0071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9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9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9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9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9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9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9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19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9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9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98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38B2"/>
    <w:rPr>
      <w:color w:val="156082" w:themeColor="accent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1982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7119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7119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6538B2"/>
    <w:rPr>
      <w:color w:val="156082" w:themeColor="accent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07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1EC"/>
  </w:style>
  <w:style w:type="paragraph" w:styleId="Piedepgina">
    <w:name w:val="footer"/>
    <w:basedOn w:val="Normal"/>
    <w:link w:val="PiedepginaCar"/>
    <w:uiPriority w:val="99"/>
    <w:unhideWhenUsed/>
    <w:rsid w:val="00907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1EC"/>
  </w:style>
  <w:style w:type="paragraph" w:styleId="Sinespaciado">
    <w:name w:val="No Spacing"/>
    <w:uiPriority w:val="1"/>
    <w:qFormat/>
    <w:rsid w:val="00B95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https://procadist.stps.gob.mx/moodle/enrol/index.php?id=17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procadist.stps.gob.mx/moodle/enrol/index.php?id=14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procadist.stps.gob.mx/moodle/enrol/index.php?id=16" TargetMode="External"/><Relationship Id="rId25" Type="http://schemas.openxmlformats.org/officeDocument/2006/relationships/hyperlink" Target="https://procadist.stps.gob.mx/moodle/enrol/index.php?id=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cadist.stps.gob.mx/moodle/enrol/index.php?id=25" TargetMode="External"/><Relationship Id="rId20" Type="http://schemas.openxmlformats.org/officeDocument/2006/relationships/hyperlink" Target="https://procadist.stps.gob.mx/moodle/enrol/index.php?id=1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procadist.stps.gob.mx/moodle/enrol/index.php?id=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cadist.stps.gob.mx/moodle/enrol/index.php?id=8" TargetMode="External"/><Relationship Id="rId23" Type="http://schemas.openxmlformats.org/officeDocument/2006/relationships/hyperlink" Target="https://procadist.stps.gob.mx/moodle/enrol/index.php?id=32" TargetMode="External"/><Relationship Id="rId28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s://procadist.stps.gob.mx/moodle/enrol/index.php?id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adist.stps.gob.mx/moodle/course/index.php?categoryid=7" TargetMode="External"/><Relationship Id="rId14" Type="http://schemas.openxmlformats.org/officeDocument/2006/relationships/hyperlink" Target="https://procadist.stps.gob.mx/moodle/enrol/index.php?id=7" TargetMode="External"/><Relationship Id="rId22" Type="http://schemas.openxmlformats.org/officeDocument/2006/relationships/hyperlink" Target="https://procadist.stps.gob.mx/moodle/enrol/index.php?id=27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1814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Quiroz</dc:creator>
  <cp:keywords/>
  <dc:description/>
  <cp:lastModifiedBy>Alberto Quiroz</cp:lastModifiedBy>
  <cp:revision>12</cp:revision>
  <dcterms:created xsi:type="dcterms:W3CDTF">2025-02-14T19:47:00Z</dcterms:created>
  <dcterms:modified xsi:type="dcterms:W3CDTF">2025-02-19T21:10:00Z</dcterms:modified>
</cp:coreProperties>
</file>